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C856" w14:textId="77777777" w:rsidR="0080089D" w:rsidRDefault="00E76B3E" w:rsidP="00B85264">
      <w:pPr>
        <w:jc w:val="center"/>
        <w:rPr>
          <w:b/>
          <w:bCs/>
          <w:iCs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504970" wp14:editId="101E24AF">
            <wp:extent cx="6858000" cy="360680"/>
            <wp:effectExtent l="0" t="0" r="0" b="1270"/>
            <wp:docPr id="2" name="Picture 2" descr="https://inet.nist.gov/sites/default/files/images/pao/identifier_on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et.nist.gov/sites/default/files/images/pao/identifier_one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6F45" w14:textId="77777777" w:rsidR="00845C95" w:rsidRDefault="00845C95" w:rsidP="00B85264">
      <w:pPr>
        <w:jc w:val="center"/>
        <w:rPr>
          <w:b/>
          <w:bCs/>
          <w:iCs/>
          <w:szCs w:val="20"/>
        </w:rPr>
      </w:pPr>
    </w:p>
    <w:p w14:paraId="25BB96B7" w14:textId="77777777" w:rsidR="00B85264" w:rsidRDefault="00B85264" w:rsidP="00B85264">
      <w:pPr>
        <w:jc w:val="center"/>
        <w:rPr>
          <w:b/>
          <w:bCs/>
          <w:iCs/>
          <w:szCs w:val="20"/>
        </w:rPr>
      </w:pPr>
      <w:r>
        <w:rPr>
          <w:b/>
          <w:bCs/>
          <w:iCs/>
          <w:szCs w:val="20"/>
        </w:rPr>
        <w:t>WIRE PAYMENT INSTRUCTIONS</w:t>
      </w:r>
    </w:p>
    <w:p w14:paraId="2891ACA5" w14:textId="77777777" w:rsidR="00845C95" w:rsidRDefault="00845C95" w:rsidP="00B85264">
      <w:pPr>
        <w:jc w:val="center"/>
        <w:rPr>
          <w:b/>
          <w:bCs/>
          <w:iCs/>
          <w:szCs w:val="20"/>
        </w:rPr>
      </w:pPr>
    </w:p>
    <w:p w14:paraId="7798F853" w14:textId="77777777" w:rsidR="003C3005" w:rsidRDefault="00E727E7" w:rsidP="00B85264">
      <w:pPr>
        <w:jc w:val="center"/>
        <w:rPr>
          <w:b/>
          <w:bCs/>
          <w:iCs/>
          <w:szCs w:val="20"/>
        </w:rPr>
      </w:pPr>
      <w:r>
        <w:rPr>
          <w:b/>
          <w:bCs/>
          <w:iCs/>
          <w:szCs w:val="20"/>
        </w:rPr>
        <w:t>For non-U.S. Financial Institutions</w:t>
      </w:r>
    </w:p>
    <w:p w14:paraId="427B85CF" w14:textId="77777777" w:rsidR="00475200" w:rsidRDefault="00475200" w:rsidP="00B85264">
      <w:pPr>
        <w:jc w:val="center"/>
        <w:rPr>
          <w:b/>
          <w:bCs/>
          <w:iCs/>
          <w:szCs w:val="20"/>
        </w:rPr>
      </w:pPr>
    </w:p>
    <w:p w14:paraId="17C92135" w14:textId="77777777" w:rsidR="00B85264" w:rsidRPr="003C3005" w:rsidRDefault="00B85264" w:rsidP="00B85264">
      <w:pPr>
        <w:rPr>
          <w:bCs/>
          <w:i/>
          <w:sz w:val="22"/>
          <w:szCs w:val="22"/>
          <w:u w:val="single"/>
        </w:rPr>
      </w:pPr>
      <w:r w:rsidRPr="003C3005">
        <w:rPr>
          <w:bCs/>
          <w:i/>
          <w:sz w:val="22"/>
          <w:szCs w:val="22"/>
        </w:rPr>
        <w:t xml:space="preserve">Please provide the following instructions to your Financial Institution for the remittance of </w:t>
      </w:r>
      <w:r w:rsidRPr="00E727E7">
        <w:rPr>
          <w:b/>
          <w:bCs/>
          <w:i/>
          <w:sz w:val="22"/>
          <w:szCs w:val="22"/>
        </w:rPr>
        <w:t>Fedwire payments via SWIFT.</w:t>
      </w:r>
      <w:r w:rsidRPr="003C3005">
        <w:rPr>
          <w:bCs/>
          <w:i/>
          <w:sz w:val="22"/>
          <w:szCs w:val="22"/>
          <w:u w:val="single"/>
        </w:rPr>
        <w:t xml:space="preserve"> </w:t>
      </w:r>
      <w:r w:rsidR="004A1789" w:rsidRPr="004A1789">
        <w:rPr>
          <w:bCs/>
          <w:i/>
          <w:color w:val="FF0000"/>
          <w:sz w:val="22"/>
          <w:szCs w:val="22"/>
          <w:u w:val="single"/>
        </w:rPr>
        <w:t>Do not use this information for ACH, EFT or SWIFT transfers, as your transaction will be rejected.</w:t>
      </w:r>
    </w:p>
    <w:p w14:paraId="1A0B9AEA" w14:textId="77777777" w:rsidR="00CA3C3C" w:rsidRPr="003C3005" w:rsidRDefault="00CA3C3C" w:rsidP="00B85264">
      <w:pPr>
        <w:rPr>
          <w:bCs/>
          <w:i/>
          <w:sz w:val="22"/>
          <w:szCs w:val="22"/>
          <w:u w:val="single"/>
        </w:rPr>
      </w:pPr>
    </w:p>
    <w:p w14:paraId="4A42C060" w14:textId="77777777" w:rsidR="00B85264" w:rsidRPr="00845C95" w:rsidRDefault="00B85264" w:rsidP="00B85264">
      <w:pPr>
        <w:rPr>
          <w:b/>
          <w:bCs/>
          <w:i/>
          <w:sz w:val="22"/>
          <w:szCs w:val="22"/>
        </w:rPr>
      </w:pPr>
      <w:r w:rsidRPr="003C3005">
        <w:rPr>
          <w:bCs/>
          <w:i/>
          <w:sz w:val="22"/>
          <w:szCs w:val="22"/>
        </w:rPr>
        <w:t xml:space="preserve">Note:  The transfer of funds can only be accomplished by your company going through a U.S. correspondent bank or by having your country’s central bank send a SWIFT telecommunication </w:t>
      </w:r>
      <w:r w:rsidRPr="003C3005">
        <w:rPr>
          <w:b/>
          <w:bCs/>
          <w:i/>
          <w:sz w:val="22"/>
          <w:szCs w:val="22"/>
        </w:rPr>
        <w:t>message (</w:t>
      </w:r>
      <w:r w:rsidRPr="003C3005">
        <w:rPr>
          <w:b/>
          <w:bCs/>
          <w:i/>
          <w:color w:val="FF0000"/>
          <w:sz w:val="22"/>
          <w:szCs w:val="22"/>
        </w:rPr>
        <w:t>not SWIFT transfer</w:t>
      </w:r>
      <w:r w:rsidRPr="003C3005">
        <w:rPr>
          <w:b/>
          <w:bCs/>
          <w:i/>
          <w:sz w:val="22"/>
          <w:szCs w:val="22"/>
        </w:rPr>
        <w:t>)</w:t>
      </w:r>
      <w:r w:rsidRPr="003C3005">
        <w:rPr>
          <w:bCs/>
          <w:i/>
          <w:sz w:val="22"/>
          <w:szCs w:val="22"/>
        </w:rPr>
        <w:t xml:space="preserve"> to the Federal Reserve Bank of New York (FRB)</w:t>
      </w:r>
      <w:r w:rsidR="00E727E7">
        <w:rPr>
          <w:bCs/>
          <w:i/>
          <w:sz w:val="22"/>
          <w:szCs w:val="22"/>
        </w:rPr>
        <w:t>, which is located at 33 Liberty St., New York, NY 10045</w:t>
      </w:r>
      <w:r w:rsidRPr="003C3005">
        <w:rPr>
          <w:bCs/>
          <w:i/>
          <w:sz w:val="22"/>
          <w:szCs w:val="22"/>
        </w:rPr>
        <w:t xml:space="preserve">. </w:t>
      </w:r>
      <w:r w:rsidRPr="00845C95">
        <w:rPr>
          <w:b/>
          <w:bCs/>
          <w:i/>
          <w:sz w:val="22"/>
          <w:szCs w:val="22"/>
        </w:rPr>
        <w:t>Any transfers that originate at non-U.S. banks will be rejected unless an intermediary U.S. bank completes the transfer.</w:t>
      </w:r>
    </w:p>
    <w:p w14:paraId="7DDAF3A5" w14:textId="77777777" w:rsidR="003C3005" w:rsidRPr="003C3005" w:rsidRDefault="003C3005" w:rsidP="00B85264">
      <w:pPr>
        <w:rPr>
          <w:bCs/>
          <w:i/>
          <w:sz w:val="22"/>
          <w:szCs w:val="22"/>
          <w:u w:val="single"/>
        </w:rPr>
      </w:pPr>
    </w:p>
    <w:p w14:paraId="53C1F9CD" w14:textId="77777777" w:rsidR="00B85264" w:rsidRDefault="00B85264" w:rsidP="00B85264">
      <w:pPr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MESSAGE HEADER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85264" w14:paraId="626ADF57" w14:textId="77777777" w:rsidTr="00B85264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06DC" w14:textId="77777777" w:rsidR="00B85264" w:rsidRDefault="00B85264">
            <w:pPr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Message Type:</w:t>
            </w:r>
            <w:r>
              <w:rPr>
                <w:b/>
                <w:bCs/>
                <w:sz w:val="23"/>
                <w:szCs w:val="23"/>
              </w:rPr>
              <w:t xml:space="preserve">    FIN 103 Single Customer Credit Transfer</w:t>
            </w:r>
          </w:p>
          <w:p w14:paraId="30A91A83" w14:textId="77777777" w:rsidR="00B85264" w:rsidRDefault="00B85264">
            <w:pPr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Receiver:   </w:t>
            </w:r>
            <w:r>
              <w:rPr>
                <w:b/>
                <w:bCs/>
                <w:sz w:val="23"/>
                <w:szCs w:val="23"/>
              </w:rPr>
              <w:t xml:space="preserve">           TREAS NYC NEW YORK, NY US</w:t>
            </w:r>
          </w:p>
        </w:tc>
      </w:tr>
    </w:tbl>
    <w:p w14:paraId="3906FEF2" w14:textId="77777777" w:rsidR="00B85264" w:rsidRDefault="00B85264" w:rsidP="00B85264">
      <w:pPr>
        <w:jc w:val="both"/>
        <w:rPr>
          <w:rFonts w:ascii="Calibri" w:hAnsi="Calibri" w:cs="Calibri"/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MESSAGE TEXT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8"/>
        <w:gridCol w:w="4066"/>
        <w:gridCol w:w="5610"/>
      </w:tblGrid>
      <w:tr w:rsidR="00B85264" w14:paraId="0B78B9CD" w14:textId="77777777" w:rsidTr="00B85264">
        <w:trPr>
          <w:trHeight w:val="88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6ACC" w14:textId="77777777" w:rsidR="00B85264" w:rsidRDefault="00B85264">
            <w:pPr>
              <w:jc w:val="center"/>
              <w:rPr>
                <w:i/>
                <w:szCs w:val="20"/>
              </w:rPr>
            </w:pPr>
          </w:p>
          <w:p w14:paraId="3960E8A1" w14:textId="77777777" w:rsidR="00B85264" w:rsidRDefault="00B85264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SWIFT </w:t>
            </w:r>
          </w:p>
          <w:p w14:paraId="55C93E21" w14:textId="77777777" w:rsidR="00B85264" w:rsidRDefault="00B8526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Cs w:val="20"/>
              </w:rPr>
              <w:t>FIELD TAG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696F" w14:textId="77777777" w:rsidR="00B85264" w:rsidRDefault="00B85264">
            <w:pPr>
              <w:jc w:val="center"/>
              <w:rPr>
                <w:i/>
                <w:szCs w:val="20"/>
              </w:rPr>
            </w:pPr>
          </w:p>
          <w:p w14:paraId="48167AF3" w14:textId="77777777" w:rsidR="00B85264" w:rsidRDefault="00B85264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FIELD</w:t>
            </w:r>
          </w:p>
          <w:p w14:paraId="21779BE3" w14:textId="77777777" w:rsidR="00B85264" w:rsidRDefault="00B85264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NAME                                                                       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4249E" w14:textId="77777777" w:rsidR="00B85264" w:rsidRDefault="00B85264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                                                                                              Required Information</w:t>
            </w:r>
          </w:p>
          <w:p w14:paraId="281D6A03" w14:textId="77777777" w:rsidR="00B85264" w:rsidRDefault="00B85264">
            <w:pPr>
              <w:jc w:val="center"/>
              <w:rPr>
                <w:i/>
                <w:szCs w:val="20"/>
              </w:rPr>
            </w:pPr>
            <w:r>
              <w:rPr>
                <w:i/>
                <w:sz w:val="20"/>
                <w:szCs w:val="20"/>
              </w:rPr>
              <w:t>(Enter all bolded fields exactly as displayed below)</w:t>
            </w:r>
          </w:p>
        </w:tc>
      </w:tr>
      <w:tr w:rsidR="00B85264" w14:paraId="70C9C2F1" w14:textId="77777777" w:rsidTr="00B85264">
        <w:trPr>
          <w:trHeight w:hRule="exact" w:val="144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7CB69B" w14:textId="77777777" w:rsidR="00B85264" w:rsidRDefault="00B852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761694" w14:textId="77777777" w:rsidR="00B85264" w:rsidRDefault="00B852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4CDD13" w14:textId="77777777" w:rsidR="00B85264" w:rsidRDefault="00B852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5264" w14:paraId="0006951F" w14:textId="77777777" w:rsidTr="00B8526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89BBA" w14:textId="77777777" w:rsidR="00B85264" w:rsidRDefault="00B85264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Cs w:val="20"/>
              </w:rPr>
              <w:t>20: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F1EF" w14:textId="77777777" w:rsidR="00B85264" w:rsidRDefault="00B8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Sender’s Reference Number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01C9C" w14:textId="77777777" w:rsidR="00B85264" w:rsidRDefault="00B85264">
            <w:pPr>
              <w:rPr>
                <w:b/>
                <w:bCs/>
                <w:i/>
                <w:color w:val="0066FF"/>
                <w:sz w:val="22"/>
                <w:szCs w:val="20"/>
              </w:rPr>
            </w:pPr>
            <w:r>
              <w:rPr>
                <w:b/>
                <w:bCs/>
                <w:i/>
                <w:color w:val="0066FF"/>
                <w:szCs w:val="20"/>
              </w:rPr>
              <w:t>{supplied by sender}</w:t>
            </w:r>
          </w:p>
        </w:tc>
      </w:tr>
      <w:tr w:rsidR="00B85264" w14:paraId="32D02CCC" w14:textId="77777777" w:rsidTr="00B8526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370E6" w14:textId="77777777" w:rsidR="00B85264" w:rsidRDefault="00B852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23B: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E899" w14:textId="77777777" w:rsidR="00B85264" w:rsidRDefault="00B8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Operation Code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DE9D3" w14:textId="77777777" w:rsidR="00B85264" w:rsidRDefault="00B8526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CRED</w:t>
            </w:r>
          </w:p>
        </w:tc>
      </w:tr>
      <w:tr w:rsidR="00B85264" w14:paraId="55C70872" w14:textId="77777777" w:rsidTr="00B8526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5A02" w14:textId="77777777" w:rsidR="00B85264" w:rsidRDefault="00B852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32A: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0FF01" w14:textId="77777777" w:rsidR="00B85264" w:rsidRDefault="00B8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Date / Currency / Interbank Settled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A201" w14:textId="77777777" w:rsidR="00B85264" w:rsidRDefault="00B85264">
            <w:pPr>
              <w:rPr>
                <w:bCs/>
                <w:i/>
                <w:sz w:val="22"/>
                <w:szCs w:val="20"/>
              </w:rPr>
            </w:pPr>
            <w:r>
              <w:rPr>
                <w:bCs/>
                <w:i/>
                <w:szCs w:val="20"/>
              </w:rPr>
              <w:t xml:space="preserve">Date: </w:t>
            </w:r>
            <w:r>
              <w:rPr>
                <w:b/>
                <w:bCs/>
                <w:i/>
                <w:color w:val="0066FF"/>
                <w:szCs w:val="20"/>
              </w:rPr>
              <w:t>{supplied by sender}</w:t>
            </w:r>
          </w:p>
          <w:p w14:paraId="7FDAD5A1" w14:textId="77777777" w:rsidR="00B85264" w:rsidRDefault="00B85264">
            <w:pPr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 xml:space="preserve">Currency: </w:t>
            </w:r>
            <w:r>
              <w:rPr>
                <w:b/>
                <w:bCs/>
                <w:szCs w:val="20"/>
              </w:rPr>
              <w:t>US Dollar</w:t>
            </w:r>
          </w:p>
          <w:p w14:paraId="09427674" w14:textId="77777777" w:rsidR="00B85264" w:rsidRDefault="00B85264">
            <w:pPr>
              <w:rPr>
                <w:b/>
                <w:bCs/>
                <w:szCs w:val="20"/>
              </w:rPr>
            </w:pPr>
            <w:r>
              <w:rPr>
                <w:bCs/>
                <w:i/>
                <w:szCs w:val="20"/>
              </w:rPr>
              <w:t xml:space="preserve">Amount: </w:t>
            </w:r>
            <w:r>
              <w:rPr>
                <w:b/>
                <w:bCs/>
                <w:i/>
                <w:color w:val="0066FF"/>
                <w:szCs w:val="20"/>
              </w:rPr>
              <w:t>{supplied by sender}</w:t>
            </w:r>
          </w:p>
        </w:tc>
      </w:tr>
      <w:tr w:rsidR="00B85264" w14:paraId="0686D697" w14:textId="77777777" w:rsidTr="00B8526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E21E" w14:textId="77777777" w:rsidR="00B85264" w:rsidRDefault="00B852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50K: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E7789" w14:textId="77777777" w:rsidR="00B85264" w:rsidRDefault="00B8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Ordering Customer (Payer)</w:t>
            </w:r>
            <w:r w:rsidRPr="00E727E7">
              <w:rPr>
                <w:color w:val="FF0000"/>
                <w:sz w:val="20"/>
                <w:szCs w:val="20"/>
              </w:rPr>
              <w:t>**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C860E" w14:textId="77777777" w:rsidR="00B85264" w:rsidRDefault="00B85264">
            <w:pPr>
              <w:rPr>
                <w:b/>
                <w:bCs/>
                <w:i/>
                <w:color w:val="0066FF"/>
                <w:sz w:val="22"/>
                <w:szCs w:val="20"/>
              </w:rPr>
            </w:pPr>
            <w:r>
              <w:rPr>
                <w:bCs/>
                <w:i/>
                <w:szCs w:val="20"/>
              </w:rPr>
              <w:t xml:space="preserve">                         </w:t>
            </w:r>
            <w:r>
              <w:rPr>
                <w:b/>
                <w:bCs/>
                <w:i/>
                <w:color w:val="0066FF"/>
                <w:szCs w:val="20"/>
              </w:rPr>
              <w:t xml:space="preserve"> {all supplied by sender}</w:t>
            </w:r>
          </w:p>
          <w:p w14:paraId="792FA545" w14:textId="77777777" w:rsidR="00B85264" w:rsidRDefault="00B85264">
            <w:pPr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Payer Name:</w:t>
            </w:r>
          </w:p>
          <w:p w14:paraId="33E42E45" w14:textId="77777777" w:rsidR="00B85264" w:rsidRDefault="00B85264">
            <w:pPr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Payer Address1:</w:t>
            </w:r>
          </w:p>
          <w:p w14:paraId="53CFDD9D" w14:textId="77777777" w:rsidR="00B85264" w:rsidRDefault="00B85264">
            <w:pPr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Payer Address2:</w:t>
            </w:r>
          </w:p>
          <w:p w14:paraId="6875B3FD" w14:textId="77777777" w:rsidR="00B85264" w:rsidRDefault="00B85264">
            <w:pPr>
              <w:rPr>
                <w:b/>
                <w:bCs/>
                <w:szCs w:val="20"/>
              </w:rPr>
            </w:pPr>
            <w:r>
              <w:rPr>
                <w:bCs/>
                <w:i/>
                <w:szCs w:val="20"/>
              </w:rPr>
              <w:t>Payer Country:</w:t>
            </w:r>
          </w:p>
        </w:tc>
      </w:tr>
      <w:tr w:rsidR="00B85264" w14:paraId="7F3AE19E" w14:textId="77777777" w:rsidTr="00B8526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324FC" w14:textId="77777777" w:rsidR="00B85264" w:rsidRDefault="00B852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57D: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ED85A" w14:textId="77777777" w:rsidR="00B85264" w:rsidRDefault="00B8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Beneficiary's Bank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EB176" w14:textId="77777777" w:rsidR="00B85264" w:rsidRDefault="00B8526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//FW021030004</w:t>
            </w:r>
          </w:p>
        </w:tc>
      </w:tr>
      <w:tr w:rsidR="00B85264" w14:paraId="40A4C807" w14:textId="77777777" w:rsidTr="00B8526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E5DDE" w14:textId="77777777" w:rsidR="00B85264" w:rsidRDefault="00B852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59: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BDAE" w14:textId="77777777" w:rsidR="00B85264" w:rsidRDefault="00B8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Beneficiary Account Number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803E" w14:textId="77777777" w:rsidR="00B85264" w:rsidRDefault="00B8526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Cs w:val="20"/>
              </w:rPr>
              <w:t>13060001</w:t>
            </w:r>
          </w:p>
        </w:tc>
      </w:tr>
      <w:tr w:rsidR="00B85264" w14:paraId="6D5CAD77" w14:textId="77777777" w:rsidTr="00B8526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A97FA" w14:textId="77777777" w:rsidR="00B85264" w:rsidRDefault="00B852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70: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506B9" w14:textId="77777777" w:rsidR="00B85264" w:rsidRDefault="00B8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Remittance Information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A3D4" w14:textId="77777777" w:rsidR="00B85264" w:rsidRDefault="00B85264">
            <w:pPr>
              <w:rPr>
                <w:i/>
                <w:iCs/>
                <w:color w:val="0000FF"/>
                <w:sz w:val="22"/>
                <w:szCs w:val="20"/>
              </w:rPr>
            </w:pPr>
            <w:r>
              <w:rPr>
                <w:b/>
                <w:bCs/>
                <w:i/>
                <w:color w:val="0066FF"/>
                <w:szCs w:val="20"/>
              </w:rPr>
              <w:t>{</w:t>
            </w:r>
            <w:r w:rsidR="004A1789">
              <w:rPr>
                <w:b/>
                <w:bCs/>
                <w:i/>
                <w:color w:val="0066FF"/>
                <w:szCs w:val="20"/>
              </w:rPr>
              <w:t>Quote, Order, Invoice,</w:t>
            </w:r>
            <w:r>
              <w:rPr>
                <w:b/>
                <w:bCs/>
                <w:i/>
                <w:color w:val="0066FF"/>
                <w:szCs w:val="20"/>
              </w:rPr>
              <w:t xml:space="preserve"> or other identifying information)</w:t>
            </w:r>
          </w:p>
        </w:tc>
      </w:tr>
      <w:tr w:rsidR="00B85264" w14:paraId="6DAAF97E" w14:textId="77777777" w:rsidTr="00B85264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7A9F1" w14:textId="77777777" w:rsidR="00B85264" w:rsidRDefault="00B8526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71A: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F31D4" w14:textId="77777777" w:rsidR="00B85264" w:rsidRDefault="00B8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 of Charges</w:t>
            </w:r>
            <w:r w:rsidRPr="00E727E7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8376" w14:textId="77777777" w:rsidR="00B85264" w:rsidRDefault="00B85264">
            <w:pPr>
              <w:pStyle w:val="CM5"/>
              <w:tabs>
                <w:tab w:val="left" w:pos="1440"/>
                <w:tab w:val="left" w:pos="3600"/>
              </w:tabs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OUR</w:t>
            </w:r>
          </w:p>
        </w:tc>
      </w:tr>
    </w:tbl>
    <w:p w14:paraId="53323662" w14:textId="77777777" w:rsidR="00B85264" w:rsidRPr="00CA3C3C" w:rsidRDefault="00B85264" w:rsidP="00B85264">
      <w:pPr>
        <w:rPr>
          <w:rFonts w:asciiTheme="minorHAnsi" w:hAnsiTheme="minorHAnsi" w:cs="Calibri"/>
          <w:b/>
          <w:bCs/>
          <w:i/>
          <w:sz w:val="20"/>
          <w:szCs w:val="20"/>
        </w:rPr>
      </w:pPr>
      <w:r w:rsidRPr="00E727E7">
        <w:rPr>
          <w:rFonts w:asciiTheme="minorHAnsi" w:hAnsiTheme="minorHAnsi"/>
          <w:b/>
          <w:bCs/>
          <w:i/>
          <w:color w:val="FF0000"/>
        </w:rPr>
        <w:t>*</w:t>
      </w:r>
      <w:r w:rsidRPr="00B85264">
        <w:rPr>
          <w:rFonts w:asciiTheme="minorHAnsi" w:hAnsiTheme="minorHAnsi"/>
          <w:b/>
          <w:bCs/>
          <w:i/>
        </w:rPr>
        <w:t xml:space="preserve"> </w:t>
      </w:r>
      <w:r w:rsidRPr="00CA3C3C">
        <w:rPr>
          <w:rFonts w:asciiTheme="minorHAnsi" w:hAnsiTheme="minorHAnsi"/>
          <w:b/>
          <w:bCs/>
          <w:i/>
          <w:sz w:val="20"/>
          <w:szCs w:val="20"/>
        </w:rPr>
        <w:t>Remitter is responsible for all</w:t>
      </w:r>
      <w:r w:rsidR="00E727E7">
        <w:rPr>
          <w:rFonts w:asciiTheme="minorHAnsi" w:hAnsiTheme="minorHAnsi"/>
          <w:b/>
          <w:bCs/>
          <w:i/>
          <w:sz w:val="20"/>
          <w:szCs w:val="20"/>
        </w:rPr>
        <w:t xml:space="preserve"> charges-mark transfer as OUR only. Do not use SHA (Shared) or BEN (Beneficiary), as </w:t>
      </w:r>
      <w:r w:rsidR="00F35D31">
        <w:rPr>
          <w:rFonts w:asciiTheme="minorHAnsi" w:hAnsiTheme="minorHAnsi"/>
          <w:b/>
          <w:bCs/>
          <w:i/>
          <w:sz w:val="20"/>
          <w:szCs w:val="20"/>
        </w:rPr>
        <w:t>NIST is not responsible for sender</w:t>
      </w:r>
      <w:r w:rsidR="00E727E7">
        <w:rPr>
          <w:rFonts w:asciiTheme="minorHAnsi" w:hAnsiTheme="minorHAnsi"/>
          <w:b/>
          <w:bCs/>
          <w:i/>
          <w:sz w:val="20"/>
          <w:szCs w:val="20"/>
        </w:rPr>
        <w:t xml:space="preserve"> costs of business.</w:t>
      </w:r>
      <w:r w:rsidR="00845C95">
        <w:rPr>
          <w:rFonts w:asciiTheme="minorHAnsi" w:hAnsiTheme="minorHAnsi"/>
          <w:b/>
          <w:bCs/>
          <w:i/>
          <w:sz w:val="20"/>
          <w:szCs w:val="20"/>
        </w:rPr>
        <w:t xml:space="preserve"> Fees may be incurred by the originating and intermediary bank.</w:t>
      </w:r>
      <w:r w:rsidR="006959A1">
        <w:rPr>
          <w:rFonts w:asciiTheme="minorHAnsi" w:hAnsiTheme="minorHAnsi"/>
          <w:b/>
          <w:bCs/>
          <w:i/>
          <w:sz w:val="20"/>
          <w:szCs w:val="20"/>
        </w:rPr>
        <w:t xml:space="preserve"> NIST does not charge a fee for any payment type.</w:t>
      </w:r>
      <w:r w:rsidRPr="00CA3C3C">
        <w:rPr>
          <w:rFonts w:asciiTheme="minorHAnsi" w:hAnsiTheme="minorHAnsi"/>
          <w:b/>
          <w:bCs/>
          <w:i/>
          <w:sz w:val="20"/>
          <w:szCs w:val="20"/>
        </w:rPr>
        <w:t xml:space="preserve"> Do not deduct fees from proceeds due the National Institute of Standards and Technology.</w:t>
      </w:r>
    </w:p>
    <w:p w14:paraId="485D1EC0" w14:textId="77777777" w:rsidR="00710F0F" w:rsidRDefault="00B85264" w:rsidP="00B85264">
      <w:pPr>
        <w:rPr>
          <w:rFonts w:asciiTheme="minorHAnsi" w:hAnsiTheme="minorHAnsi"/>
          <w:b/>
          <w:bCs/>
          <w:i/>
          <w:sz w:val="20"/>
          <w:szCs w:val="20"/>
        </w:rPr>
      </w:pPr>
      <w:r w:rsidRPr="00E727E7">
        <w:rPr>
          <w:rFonts w:asciiTheme="minorHAnsi" w:hAnsiTheme="minorHAnsi"/>
          <w:b/>
          <w:bCs/>
          <w:i/>
          <w:color w:val="FF0000"/>
          <w:sz w:val="20"/>
          <w:szCs w:val="20"/>
        </w:rPr>
        <w:t>**</w:t>
      </w:r>
      <w:r w:rsidR="00C07278">
        <w:rPr>
          <w:rFonts w:asciiTheme="minorHAnsi" w:hAnsiTheme="minorHAnsi"/>
          <w:b/>
          <w:bCs/>
          <w:i/>
          <w:sz w:val="20"/>
          <w:szCs w:val="20"/>
        </w:rPr>
        <w:t xml:space="preserve"> D</w:t>
      </w:r>
      <w:r w:rsidRPr="00CA3C3C">
        <w:rPr>
          <w:rFonts w:asciiTheme="minorHAnsi" w:hAnsiTheme="minorHAnsi"/>
          <w:b/>
          <w:bCs/>
          <w:i/>
          <w:sz w:val="20"/>
          <w:szCs w:val="20"/>
        </w:rPr>
        <w:t>o not use the name of an individual.</w:t>
      </w:r>
      <w:r w:rsidR="00667073">
        <w:rPr>
          <w:rFonts w:asciiTheme="minorHAnsi" w:hAnsiTheme="minorHAnsi"/>
          <w:b/>
          <w:bCs/>
          <w:i/>
          <w:sz w:val="20"/>
          <w:szCs w:val="20"/>
        </w:rPr>
        <w:t xml:space="preserve"> For proper credit,</w:t>
      </w:r>
      <w:r w:rsidR="00E258A7">
        <w:rPr>
          <w:rFonts w:asciiTheme="minorHAnsi" w:hAnsiTheme="minorHAnsi"/>
          <w:b/>
          <w:bCs/>
          <w:i/>
          <w:sz w:val="20"/>
          <w:szCs w:val="20"/>
        </w:rPr>
        <w:t xml:space="preserve"> the</w:t>
      </w:r>
      <w:r w:rsidRPr="00CA3C3C">
        <w:rPr>
          <w:rFonts w:asciiTheme="minorHAnsi" w:hAnsiTheme="minorHAnsi"/>
          <w:b/>
          <w:bCs/>
          <w:i/>
          <w:sz w:val="20"/>
          <w:szCs w:val="20"/>
        </w:rPr>
        <w:t xml:space="preserve"> name</w:t>
      </w:r>
      <w:r w:rsidR="00667073">
        <w:rPr>
          <w:rFonts w:asciiTheme="minorHAnsi" w:hAnsiTheme="minorHAnsi"/>
          <w:b/>
          <w:bCs/>
          <w:i/>
          <w:sz w:val="20"/>
          <w:szCs w:val="20"/>
        </w:rPr>
        <w:t xml:space="preserve"> of the organization</w:t>
      </w:r>
      <w:r w:rsidRPr="00CA3C3C">
        <w:rPr>
          <w:rFonts w:asciiTheme="minorHAnsi" w:hAnsiTheme="minorHAnsi"/>
          <w:b/>
          <w:bCs/>
          <w:i/>
          <w:sz w:val="20"/>
          <w:szCs w:val="20"/>
        </w:rPr>
        <w:t xml:space="preserve"> making payment must be used.</w:t>
      </w:r>
    </w:p>
    <w:p w14:paraId="37717ABA" w14:textId="77777777" w:rsidR="00B85264" w:rsidRDefault="00E727E7" w:rsidP="00B85264">
      <w:pPr>
        <w:rPr>
          <w:rFonts w:asciiTheme="minorHAnsi" w:hAnsiTheme="minorHAnsi"/>
          <w:b/>
          <w:bCs/>
          <w:i/>
          <w:sz w:val="20"/>
          <w:szCs w:val="20"/>
        </w:rPr>
      </w:pPr>
      <w:r>
        <w:rPr>
          <w:rFonts w:asciiTheme="minorHAnsi" w:hAnsiTheme="minorHAnsi"/>
          <w:b/>
          <w:bCs/>
          <w:i/>
          <w:sz w:val="20"/>
          <w:szCs w:val="20"/>
        </w:rPr>
        <w:t xml:space="preserve"> Be sure to include remittance information </w:t>
      </w:r>
      <w:r w:rsidR="00710F0F">
        <w:rPr>
          <w:rFonts w:asciiTheme="minorHAnsi" w:hAnsiTheme="minorHAnsi"/>
          <w:b/>
          <w:bCs/>
          <w:i/>
          <w:sz w:val="20"/>
          <w:szCs w:val="20"/>
        </w:rPr>
        <w:t xml:space="preserve">with the transfer, or e-mail remittance advice to </w:t>
      </w:r>
      <w:hyperlink r:id="rId9" w:history="1">
        <w:r w:rsidR="00710F0F" w:rsidRPr="00417D83">
          <w:rPr>
            <w:rStyle w:val="Hyperlink"/>
            <w:rFonts w:asciiTheme="minorHAnsi" w:hAnsiTheme="minorHAnsi"/>
            <w:sz w:val="20"/>
            <w:szCs w:val="20"/>
          </w:rPr>
          <w:t>billing@nist.gov</w:t>
        </w:r>
      </w:hyperlink>
    </w:p>
    <w:p w14:paraId="177DF648" w14:textId="77777777" w:rsidR="00710F0F" w:rsidRPr="00CA3C3C" w:rsidRDefault="00710F0F" w:rsidP="00B85264">
      <w:pPr>
        <w:rPr>
          <w:rFonts w:asciiTheme="minorHAnsi" w:hAnsiTheme="minorHAnsi"/>
          <w:b/>
          <w:bCs/>
          <w:i/>
          <w:sz w:val="20"/>
          <w:szCs w:val="20"/>
        </w:rPr>
      </w:pPr>
    </w:p>
    <w:p w14:paraId="565DF149" w14:textId="77777777" w:rsidR="00B85264" w:rsidRPr="00CA3C3C" w:rsidRDefault="00B85264" w:rsidP="00B85264">
      <w:pPr>
        <w:rPr>
          <w:rFonts w:asciiTheme="minorHAnsi" w:hAnsiTheme="minorHAnsi"/>
          <w:b/>
          <w:bCs/>
          <w:i/>
          <w:sz w:val="20"/>
          <w:szCs w:val="20"/>
        </w:rPr>
      </w:pPr>
    </w:p>
    <w:p w14:paraId="6CFE6225" w14:textId="77777777" w:rsidR="00B85264" w:rsidRPr="00CA3C3C" w:rsidRDefault="00B85264" w:rsidP="00B85264">
      <w:pPr>
        <w:rPr>
          <w:rFonts w:asciiTheme="minorHAnsi" w:hAnsiTheme="minorHAnsi"/>
          <w:bCs/>
          <w:i/>
          <w:sz w:val="20"/>
          <w:szCs w:val="20"/>
        </w:rPr>
      </w:pPr>
      <w:r w:rsidRPr="00CA3C3C">
        <w:rPr>
          <w:rFonts w:asciiTheme="minorHAnsi" w:hAnsiTheme="minorHAnsi"/>
          <w:bCs/>
          <w:i/>
          <w:sz w:val="20"/>
          <w:szCs w:val="20"/>
        </w:rPr>
        <w:t xml:space="preserve"> If you need additional information, please contact NIST Accounts Receivable by telephone at 301-975-3880, by fax at 301-975-8943, or by e-mail at </w:t>
      </w:r>
      <w:hyperlink r:id="rId10" w:history="1">
        <w:r w:rsidRPr="00CA3C3C">
          <w:rPr>
            <w:rStyle w:val="Hyperlink"/>
            <w:rFonts w:asciiTheme="minorHAnsi" w:hAnsiTheme="minorHAnsi" w:cs="Calibri"/>
            <w:sz w:val="20"/>
            <w:szCs w:val="20"/>
          </w:rPr>
          <w:t>billing@nist.gov</w:t>
        </w:r>
      </w:hyperlink>
    </w:p>
    <w:p w14:paraId="76082378" w14:textId="77777777" w:rsidR="00E76B3E" w:rsidRDefault="00E76B3E">
      <w:pPr>
        <w:rPr>
          <w:rFonts w:asciiTheme="minorHAnsi" w:hAnsiTheme="minorHAnsi"/>
          <w:bCs/>
          <w:i/>
          <w:sz w:val="20"/>
          <w:szCs w:val="20"/>
        </w:rPr>
      </w:pPr>
      <w:r>
        <w:rPr>
          <w:rFonts w:asciiTheme="minorHAnsi" w:hAnsiTheme="minorHAnsi"/>
          <w:bCs/>
          <w:i/>
          <w:sz w:val="20"/>
          <w:szCs w:val="20"/>
        </w:rPr>
        <w:br w:type="page"/>
      </w:r>
    </w:p>
    <w:p w14:paraId="3145A084" w14:textId="77777777" w:rsidR="00F406D4" w:rsidRDefault="00F406D4"/>
    <w:p w14:paraId="572BAD69" w14:textId="77777777" w:rsidR="00475200" w:rsidRDefault="00475200" w:rsidP="00475200">
      <w:pPr>
        <w:jc w:val="center"/>
        <w:rPr>
          <w:b/>
          <w:bCs/>
          <w:iCs/>
          <w:szCs w:val="20"/>
        </w:rPr>
      </w:pPr>
      <w:r>
        <w:rPr>
          <w:noProof/>
        </w:rPr>
        <w:drawing>
          <wp:inline distT="0" distB="0" distL="0" distR="0" wp14:anchorId="6F71FCA0" wp14:editId="02F58907">
            <wp:extent cx="6858000" cy="360947"/>
            <wp:effectExtent l="0" t="0" r="0" b="1270"/>
            <wp:docPr id="1" name="Picture 1" descr="https://inet.nist.gov/sites/default/files/images/pao/identifier_on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et.nist.gov/sites/default/files/images/pao/identifier_one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87D98" w14:textId="77777777" w:rsidR="00475200" w:rsidRDefault="00475200" w:rsidP="00475200">
      <w:pPr>
        <w:jc w:val="center"/>
        <w:rPr>
          <w:b/>
          <w:bCs/>
          <w:iCs/>
          <w:szCs w:val="20"/>
        </w:rPr>
      </w:pPr>
    </w:p>
    <w:p w14:paraId="77E711FF" w14:textId="77777777" w:rsidR="00475200" w:rsidRDefault="00475200" w:rsidP="00475200">
      <w:pPr>
        <w:jc w:val="center"/>
        <w:rPr>
          <w:b/>
          <w:bCs/>
          <w:iCs/>
          <w:szCs w:val="20"/>
        </w:rPr>
      </w:pPr>
      <w:r>
        <w:rPr>
          <w:b/>
          <w:bCs/>
          <w:iCs/>
          <w:szCs w:val="20"/>
        </w:rPr>
        <w:t>WIRE PAYMENT INSTRUCTIONS</w:t>
      </w:r>
    </w:p>
    <w:p w14:paraId="76AA6569" w14:textId="77777777" w:rsidR="00845C95" w:rsidRDefault="00845C95" w:rsidP="00475200">
      <w:pPr>
        <w:jc w:val="center"/>
        <w:rPr>
          <w:b/>
          <w:bCs/>
          <w:iCs/>
          <w:szCs w:val="20"/>
        </w:rPr>
      </w:pPr>
    </w:p>
    <w:p w14:paraId="02015E11" w14:textId="77777777" w:rsidR="00475200" w:rsidRDefault="00475200" w:rsidP="00475200">
      <w:pPr>
        <w:jc w:val="center"/>
        <w:rPr>
          <w:b/>
          <w:bCs/>
          <w:iCs/>
          <w:szCs w:val="20"/>
        </w:rPr>
      </w:pPr>
      <w:r>
        <w:rPr>
          <w:b/>
          <w:bCs/>
          <w:iCs/>
          <w:szCs w:val="20"/>
        </w:rPr>
        <w:t>For U.S. Financial Institutions</w:t>
      </w:r>
    </w:p>
    <w:p w14:paraId="09825B77" w14:textId="77777777" w:rsidR="00475200" w:rsidRDefault="00475200" w:rsidP="00475200">
      <w:pPr>
        <w:jc w:val="center"/>
        <w:rPr>
          <w:b/>
          <w:bCs/>
          <w:iCs/>
          <w:szCs w:val="20"/>
        </w:rPr>
      </w:pPr>
    </w:p>
    <w:p w14:paraId="68FB9AEE" w14:textId="77777777" w:rsidR="00475200" w:rsidRDefault="00475200" w:rsidP="00475200">
      <w:pPr>
        <w:rPr>
          <w:b/>
          <w:bCs/>
          <w:i/>
          <w:sz w:val="22"/>
          <w:szCs w:val="22"/>
        </w:rPr>
      </w:pPr>
      <w:r w:rsidRPr="003C3005">
        <w:rPr>
          <w:bCs/>
          <w:i/>
          <w:sz w:val="22"/>
          <w:szCs w:val="22"/>
        </w:rPr>
        <w:t xml:space="preserve">Please provide the following instructions to your Financial Institution for the remittance of </w:t>
      </w:r>
      <w:r w:rsidRPr="00E727E7">
        <w:rPr>
          <w:b/>
          <w:bCs/>
          <w:i/>
          <w:sz w:val="22"/>
          <w:szCs w:val="22"/>
        </w:rPr>
        <w:t>Fedwire payments</w:t>
      </w:r>
      <w:r w:rsidR="00225040">
        <w:rPr>
          <w:b/>
          <w:bCs/>
          <w:i/>
          <w:sz w:val="22"/>
          <w:szCs w:val="22"/>
        </w:rPr>
        <w:t>.</w:t>
      </w:r>
      <w:r w:rsidRPr="00E727E7">
        <w:rPr>
          <w:b/>
          <w:bCs/>
          <w:i/>
          <w:sz w:val="22"/>
          <w:szCs w:val="22"/>
        </w:rPr>
        <w:t xml:space="preserve"> </w:t>
      </w:r>
    </w:p>
    <w:p w14:paraId="17737DDC" w14:textId="77777777" w:rsidR="004A1789" w:rsidRPr="003C3005" w:rsidRDefault="004A1789" w:rsidP="004A1789">
      <w:pPr>
        <w:rPr>
          <w:bCs/>
          <w:i/>
          <w:sz w:val="22"/>
          <w:szCs w:val="22"/>
          <w:u w:val="single"/>
        </w:rPr>
      </w:pPr>
      <w:r w:rsidRPr="004A1789">
        <w:rPr>
          <w:bCs/>
          <w:i/>
          <w:color w:val="FF0000"/>
          <w:sz w:val="22"/>
          <w:szCs w:val="22"/>
          <w:u w:val="single"/>
        </w:rPr>
        <w:t>Do not use this information for ACH, EFT or SWIFT transfers, as your transaction will be rejected.</w:t>
      </w:r>
    </w:p>
    <w:p w14:paraId="44B03092" w14:textId="77777777" w:rsidR="00225040" w:rsidRPr="00225040" w:rsidRDefault="00225040" w:rsidP="00475200">
      <w:pPr>
        <w:rPr>
          <w:bCs/>
          <w:i/>
          <w:color w:val="FF0000"/>
          <w:sz w:val="22"/>
          <w:szCs w:val="22"/>
          <w:u w:val="single"/>
        </w:rPr>
      </w:pPr>
    </w:p>
    <w:p w14:paraId="36442E1A" w14:textId="77777777" w:rsidR="00475200" w:rsidRPr="003C3005" w:rsidRDefault="00475200" w:rsidP="00475200">
      <w:pPr>
        <w:rPr>
          <w:bCs/>
          <w:i/>
          <w:sz w:val="22"/>
          <w:szCs w:val="22"/>
          <w:u w:val="single"/>
        </w:rPr>
      </w:pPr>
    </w:p>
    <w:p w14:paraId="70A965D9" w14:textId="77777777" w:rsidR="00F406D4" w:rsidRDefault="00F406D4" w:rsidP="00F406D4">
      <w:pPr>
        <w:jc w:val="center"/>
        <w:rPr>
          <w:b/>
          <w:bCs/>
          <w:sz w:val="20"/>
          <w:szCs w:val="20"/>
        </w:rPr>
      </w:pPr>
    </w:p>
    <w:p w14:paraId="2DB51DD5" w14:textId="77777777" w:rsidR="00F406D4" w:rsidRDefault="00F406D4" w:rsidP="00F406D4">
      <w:pPr>
        <w:jc w:val="center"/>
        <w:rPr>
          <w:b/>
          <w:bCs/>
          <w:sz w:val="20"/>
          <w:szCs w:val="20"/>
        </w:rPr>
      </w:pPr>
    </w:p>
    <w:p w14:paraId="184652B7" w14:textId="77777777" w:rsidR="00F406D4" w:rsidRDefault="00F406D4" w:rsidP="00F406D4">
      <w:pPr>
        <w:jc w:val="center"/>
        <w:rPr>
          <w:b/>
          <w:bCs/>
          <w:sz w:val="20"/>
          <w:szCs w:val="20"/>
        </w:rPr>
      </w:pPr>
    </w:p>
    <w:p w14:paraId="5CE00441" w14:textId="77777777" w:rsidR="00F406D4" w:rsidRPr="005736C5" w:rsidRDefault="00F406D4" w:rsidP="00F406D4">
      <w:pPr>
        <w:rPr>
          <w:b/>
          <w:bCs/>
          <w:sz w:val="23"/>
          <w:szCs w:val="23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08"/>
        <w:gridCol w:w="4066"/>
        <w:gridCol w:w="5610"/>
      </w:tblGrid>
      <w:tr w:rsidR="00F406D4" w:rsidRPr="00454994" w14:paraId="46333522" w14:textId="77777777" w:rsidTr="004A1789">
        <w:tc>
          <w:tcPr>
            <w:tcW w:w="1208" w:type="dxa"/>
          </w:tcPr>
          <w:p w14:paraId="19102049" w14:textId="77777777" w:rsidR="00F406D4" w:rsidRPr="00364034" w:rsidRDefault="00F406D4" w:rsidP="004A1789">
            <w:pPr>
              <w:jc w:val="center"/>
              <w:rPr>
                <w:i/>
                <w:sz w:val="20"/>
                <w:szCs w:val="20"/>
              </w:rPr>
            </w:pPr>
            <w:r w:rsidRPr="00364034">
              <w:rPr>
                <w:i/>
                <w:sz w:val="20"/>
                <w:szCs w:val="20"/>
              </w:rPr>
              <w:t>Fedwire Field Tag</w:t>
            </w:r>
          </w:p>
        </w:tc>
        <w:tc>
          <w:tcPr>
            <w:tcW w:w="4066" w:type="dxa"/>
          </w:tcPr>
          <w:p w14:paraId="1AB34EDD" w14:textId="77777777" w:rsidR="00F406D4" w:rsidRPr="00364034" w:rsidRDefault="00475200" w:rsidP="004A1789">
            <w:pPr>
              <w:jc w:val="center"/>
              <w:rPr>
                <w:i/>
                <w:sz w:val="20"/>
                <w:szCs w:val="20"/>
              </w:rPr>
            </w:pPr>
            <w:r w:rsidRPr="00364034">
              <w:rPr>
                <w:i/>
                <w:sz w:val="20"/>
                <w:szCs w:val="20"/>
              </w:rPr>
              <w:t>Fedwire Field Name</w:t>
            </w:r>
            <w:r w:rsidR="00F406D4" w:rsidRPr="00364034">
              <w:rPr>
                <w:i/>
                <w:sz w:val="20"/>
                <w:szCs w:val="20"/>
              </w:rPr>
              <w:t xml:space="preserve">                                                          </w:t>
            </w:r>
            <w:r w:rsidRPr="00364034">
              <w:rPr>
                <w:i/>
                <w:sz w:val="20"/>
                <w:szCs w:val="20"/>
              </w:rPr>
              <w:t xml:space="preserve">              </w:t>
            </w:r>
          </w:p>
          <w:p w14:paraId="6BE52C8E" w14:textId="77777777" w:rsidR="00475200" w:rsidRPr="00364034" w:rsidRDefault="00475200" w:rsidP="004A17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10" w:type="dxa"/>
          </w:tcPr>
          <w:p w14:paraId="51EB2D3C" w14:textId="77777777" w:rsidR="00F406D4" w:rsidRPr="00364034" w:rsidRDefault="00475200" w:rsidP="004A1789">
            <w:pPr>
              <w:jc w:val="center"/>
              <w:rPr>
                <w:i/>
                <w:sz w:val="20"/>
                <w:szCs w:val="20"/>
              </w:rPr>
            </w:pPr>
            <w:r w:rsidRPr="00364034">
              <w:rPr>
                <w:i/>
                <w:sz w:val="20"/>
                <w:szCs w:val="20"/>
              </w:rPr>
              <w:t>Required Information (Enter all bolded fields as displayed below)</w:t>
            </w:r>
          </w:p>
        </w:tc>
      </w:tr>
      <w:tr w:rsidR="00F406D4" w:rsidRPr="00454994" w14:paraId="444312E9" w14:textId="77777777" w:rsidTr="004A1789">
        <w:trPr>
          <w:trHeight w:hRule="exact" w:val="144"/>
        </w:trPr>
        <w:tc>
          <w:tcPr>
            <w:tcW w:w="1208" w:type="dxa"/>
            <w:shd w:val="clear" w:color="auto" w:fill="C0C0C0"/>
          </w:tcPr>
          <w:p w14:paraId="358A2721" w14:textId="77777777" w:rsidR="00F406D4" w:rsidRPr="00454994" w:rsidRDefault="00F406D4" w:rsidP="004A1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6" w:type="dxa"/>
            <w:shd w:val="clear" w:color="auto" w:fill="C0C0C0"/>
          </w:tcPr>
          <w:p w14:paraId="100BE54C" w14:textId="77777777" w:rsidR="00F406D4" w:rsidRPr="00454994" w:rsidRDefault="00F406D4" w:rsidP="004A17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shd w:val="clear" w:color="auto" w:fill="C0C0C0"/>
          </w:tcPr>
          <w:p w14:paraId="336852F3" w14:textId="77777777" w:rsidR="00F406D4" w:rsidRPr="00454994" w:rsidRDefault="00F406D4" w:rsidP="004A17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06D4" w:rsidRPr="00454994" w14:paraId="20B6BECF" w14:textId="77777777" w:rsidTr="004A1789">
        <w:tc>
          <w:tcPr>
            <w:tcW w:w="1208" w:type="dxa"/>
          </w:tcPr>
          <w:p w14:paraId="5C395E4B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{1510}</w:t>
            </w:r>
          </w:p>
        </w:tc>
        <w:tc>
          <w:tcPr>
            <w:tcW w:w="4066" w:type="dxa"/>
          </w:tcPr>
          <w:p w14:paraId="1FE3416F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Type/Subtype</w:t>
            </w:r>
          </w:p>
        </w:tc>
        <w:tc>
          <w:tcPr>
            <w:tcW w:w="5610" w:type="dxa"/>
          </w:tcPr>
          <w:p w14:paraId="6C51FF29" w14:textId="77777777" w:rsidR="00F406D4" w:rsidRPr="00454994" w:rsidRDefault="00F406D4" w:rsidP="004A1789">
            <w:pPr>
              <w:rPr>
                <w:b/>
                <w:bCs/>
                <w:sz w:val="20"/>
                <w:szCs w:val="20"/>
              </w:rPr>
            </w:pPr>
            <w:r w:rsidRPr="00454994">
              <w:rPr>
                <w:b/>
                <w:bCs/>
                <w:sz w:val="20"/>
                <w:szCs w:val="20"/>
              </w:rPr>
              <w:t>1000</w:t>
            </w:r>
          </w:p>
        </w:tc>
      </w:tr>
      <w:tr w:rsidR="00F406D4" w:rsidRPr="00454994" w14:paraId="1513B88F" w14:textId="77777777" w:rsidTr="004A1789">
        <w:tc>
          <w:tcPr>
            <w:tcW w:w="1208" w:type="dxa"/>
          </w:tcPr>
          <w:p w14:paraId="1DC2C8DE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{2000}</w:t>
            </w:r>
          </w:p>
        </w:tc>
        <w:tc>
          <w:tcPr>
            <w:tcW w:w="4066" w:type="dxa"/>
          </w:tcPr>
          <w:p w14:paraId="54A0B2EE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Amount</w:t>
            </w:r>
          </w:p>
        </w:tc>
        <w:tc>
          <w:tcPr>
            <w:tcW w:w="5610" w:type="dxa"/>
          </w:tcPr>
          <w:p w14:paraId="33FD3CD6" w14:textId="77777777" w:rsidR="00F406D4" w:rsidRPr="00454994" w:rsidRDefault="00F406D4" w:rsidP="004A1789">
            <w:pPr>
              <w:rPr>
                <w:i/>
                <w:iCs/>
                <w:sz w:val="20"/>
                <w:szCs w:val="20"/>
              </w:rPr>
            </w:pPr>
            <w:r w:rsidRPr="00454994">
              <w:rPr>
                <w:i/>
                <w:iCs/>
                <w:sz w:val="20"/>
                <w:szCs w:val="20"/>
              </w:rPr>
              <w:t>(enter payment amount)</w:t>
            </w:r>
          </w:p>
        </w:tc>
      </w:tr>
      <w:tr w:rsidR="00F406D4" w:rsidRPr="00454994" w14:paraId="4F951237" w14:textId="77777777" w:rsidTr="004A1789">
        <w:tc>
          <w:tcPr>
            <w:tcW w:w="1208" w:type="dxa"/>
          </w:tcPr>
          <w:p w14:paraId="309BFF1F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{3400}</w:t>
            </w:r>
          </w:p>
        </w:tc>
        <w:tc>
          <w:tcPr>
            <w:tcW w:w="4066" w:type="dxa"/>
          </w:tcPr>
          <w:p w14:paraId="6B971270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 xml:space="preserve">Receiver </w:t>
            </w:r>
            <w:smartTag w:uri="urn:schemas-microsoft-com:office:smarttags" w:element="City">
              <w:smartTag w:uri="urn:schemas-microsoft-com:office:smarttags" w:element="place">
                <w:r w:rsidRPr="00454994">
                  <w:rPr>
                    <w:sz w:val="20"/>
                    <w:szCs w:val="20"/>
                  </w:rPr>
                  <w:t>ABA</w:t>
                </w:r>
              </w:smartTag>
            </w:smartTag>
            <w:r w:rsidRPr="00454994">
              <w:rPr>
                <w:sz w:val="20"/>
                <w:szCs w:val="20"/>
              </w:rPr>
              <w:t xml:space="preserve"> routing number</w:t>
            </w:r>
            <w:r>
              <w:rPr>
                <w:sz w:val="20"/>
                <w:szCs w:val="20"/>
              </w:rPr>
              <w:t xml:space="preserve"> </w:t>
            </w:r>
            <w:r w:rsidRPr="00364034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5610" w:type="dxa"/>
          </w:tcPr>
          <w:p w14:paraId="1DAB4C26" w14:textId="77777777" w:rsidR="00F406D4" w:rsidRPr="00454994" w:rsidRDefault="00F406D4" w:rsidP="004A1789">
            <w:pPr>
              <w:rPr>
                <w:b/>
                <w:bCs/>
                <w:sz w:val="20"/>
                <w:szCs w:val="20"/>
              </w:rPr>
            </w:pPr>
            <w:r w:rsidRPr="00454994">
              <w:rPr>
                <w:b/>
                <w:bCs/>
                <w:sz w:val="20"/>
                <w:szCs w:val="20"/>
              </w:rPr>
              <w:t>021030004</w:t>
            </w:r>
          </w:p>
        </w:tc>
      </w:tr>
      <w:tr w:rsidR="00F406D4" w:rsidRPr="00454994" w14:paraId="737C73DF" w14:textId="77777777" w:rsidTr="004A1789">
        <w:tc>
          <w:tcPr>
            <w:tcW w:w="1208" w:type="dxa"/>
          </w:tcPr>
          <w:p w14:paraId="24E89B9A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{3400}</w:t>
            </w:r>
          </w:p>
        </w:tc>
        <w:tc>
          <w:tcPr>
            <w:tcW w:w="4066" w:type="dxa"/>
          </w:tcPr>
          <w:p w14:paraId="0AA631B3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 xml:space="preserve">Receiver </w:t>
            </w:r>
            <w:smartTag w:uri="urn:schemas-microsoft-com:office:smarttags" w:element="City">
              <w:smartTag w:uri="urn:schemas-microsoft-com:office:smarttags" w:element="place">
                <w:r w:rsidRPr="00454994">
                  <w:rPr>
                    <w:sz w:val="20"/>
                    <w:szCs w:val="20"/>
                  </w:rPr>
                  <w:t>ABA</w:t>
                </w:r>
              </w:smartTag>
            </w:smartTag>
            <w:r w:rsidRPr="00454994">
              <w:rPr>
                <w:sz w:val="20"/>
                <w:szCs w:val="20"/>
              </w:rPr>
              <w:t xml:space="preserve"> short name</w:t>
            </w:r>
          </w:p>
        </w:tc>
        <w:tc>
          <w:tcPr>
            <w:tcW w:w="5610" w:type="dxa"/>
          </w:tcPr>
          <w:p w14:paraId="24CD4FD5" w14:textId="77777777" w:rsidR="00F406D4" w:rsidRPr="00454994" w:rsidRDefault="00364034" w:rsidP="004A17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TREAS</w:t>
            </w:r>
            <w:r w:rsidR="00F406D4" w:rsidRPr="00454994">
              <w:rPr>
                <w:b/>
                <w:bCs/>
                <w:sz w:val="20"/>
                <w:szCs w:val="20"/>
              </w:rPr>
              <w:t xml:space="preserve"> NYC</w:t>
            </w:r>
          </w:p>
        </w:tc>
      </w:tr>
      <w:tr w:rsidR="00F406D4" w:rsidRPr="00454994" w14:paraId="5FE03103" w14:textId="77777777" w:rsidTr="004A1789">
        <w:tc>
          <w:tcPr>
            <w:tcW w:w="1208" w:type="dxa"/>
          </w:tcPr>
          <w:p w14:paraId="08761585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{3600}</w:t>
            </w:r>
          </w:p>
        </w:tc>
        <w:tc>
          <w:tcPr>
            <w:tcW w:w="4066" w:type="dxa"/>
          </w:tcPr>
          <w:p w14:paraId="35244B2F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Business Function Code</w:t>
            </w:r>
          </w:p>
        </w:tc>
        <w:tc>
          <w:tcPr>
            <w:tcW w:w="5610" w:type="dxa"/>
          </w:tcPr>
          <w:p w14:paraId="4C6528EF" w14:textId="77777777" w:rsidR="00F406D4" w:rsidRPr="00454994" w:rsidRDefault="00364034" w:rsidP="004A1789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CTR  </w:t>
            </w:r>
            <w:r w:rsidR="00F406D4" w:rsidRPr="00454994">
              <w:rPr>
                <w:i/>
                <w:iCs/>
                <w:sz w:val="20"/>
                <w:szCs w:val="20"/>
              </w:rPr>
              <w:t>(</w:t>
            </w:r>
            <w:proofErr w:type="gramEnd"/>
            <w:r w:rsidR="00F406D4" w:rsidRPr="00454994">
              <w:rPr>
                <w:i/>
                <w:iCs/>
                <w:sz w:val="20"/>
                <w:szCs w:val="20"/>
              </w:rPr>
              <w:t>or CTP)</w:t>
            </w:r>
          </w:p>
        </w:tc>
      </w:tr>
      <w:tr w:rsidR="00F406D4" w:rsidRPr="00454994" w14:paraId="232D8F5F" w14:textId="77777777" w:rsidTr="004A1789">
        <w:tc>
          <w:tcPr>
            <w:tcW w:w="1208" w:type="dxa"/>
          </w:tcPr>
          <w:p w14:paraId="36C53847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{4200}</w:t>
            </w:r>
          </w:p>
        </w:tc>
        <w:tc>
          <w:tcPr>
            <w:tcW w:w="4066" w:type="dxa"/>
          </w:tcPr>
          <w:p w14:paraId="470CBCC1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Beneficiary Identifier (account number)</w:t>
            </w:r>
          </w:p>
        </w:tc>
        <w:tc>
          <w:tcPr>
            <w:tcW w:w="5610" w:type="dxa"/>
          </w:tcPr>
          <w:p w14:paraId="4EB22476" w14:textId="77777777" w:rsidR="00F406D4" w:rsidRPr="00454994" w:rsidRDefault="00F406D4" w:rsidP="004A178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813060001000</w:t>
            </w:r>
          </w:p>
        </w:tc>
      </w:tr>
      <w:tr w:rsidR="00F406D4" w:rsidRPr="00454994" w14:paraId="7FE851C8" w14:textId="77777777" w:rsidTr="004A1789">
        <w:trPr>
          <w:trHeight w:val="557"/>
        </w:trPr>
        <w:tc>
          <w:tcPr>
            <w:tcW w:w="1208" w:type="dxa"/>
          </w:tcPr>
          <w:p w14:paraId="25E1F473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{4200}</w:t>
            </w:r>
          </w:p>
        </w:tc>
        <w:tc>
          <w:tcPr>
            <w:tcW w:w="4066" w:type="dxa"/>
          </w:tcPr>
          <w:p w14:paraId="686B9772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Beneficiary Name</w:t>
            </w:r>
          </w:p>
        </w:tc>
        <w:tc>
          <w:tcPr>
            <w:tcW w:w="5610" w:type="dxa"/>
          </w:tcPr>
          <w:p w14:paraId="029DEF0C" w14:textId="77777777" w:rsidR="00F406D4" w:rsidRPr="00454994" w:rsidRDefault="00F406D4" w:rsidP="004A1789">
            <w:pPr>
              <w:rPr>
                <w:b/>
                <w:bCs/>
                <w:sz w:val="20"/>
                <w:szCs w:val="20"/>
              </w:rPr>
            </w:pPr>
            <w:r w:rsidRPr="00603630">
              <w:rPr>
                <w:b/>
                <w:iCs/>
                <w:sz w:val="20"/>
                <w:szCs w:val="20"/>
              </w:rPr>
              <w:t>National Institute of S</w:t>
            </w:r>
            <w:r>
              <w:rPr>
                <w:b/>
                <w:iCs/>
                <w:sz w:val="20"/>
                <w:szCs w:val="20"/>
              </w:rPr>
              <w:t>tandards and Technology or NIST</w:t>
            </w:r>
          </w:p>
        </w:tc>
      </w:tr>
      <w:tr w:rsidR="00F406D4" w:rsidRPr="00454994" w14:paraId="2BFFA892" w14:textId="77777777" w:rsidTr="004A1789">
        <w:tc>
          <w:tcPr>
            <w:tcW w:w="1208" w:type="dxa"/>
          </w:tcPr>
          <w:p w14:paraId="0E966F3B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{5000}</w:t>
            </w:r>
          </w:p>
        </w:tc>
        <w:tc>
          <w:tcPr>
            <w:tcW w:w="4066" w:type="dxa"/>
          </w:tcPr>
          <w:p w14:paraId="3C35E182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Originator</w:t>
            </w:r>
            <w:r w:rsidR="00667073" w:rsidRPr="00667073">
              <w:rPr>
                <w:color w:val="FF0000"/>
                <w:sz w:val="20"/>
                <w:szCs w:val="20"/>
              </w:rPr>
              <w:t>**</w:t>
            </w:r>
          </w:p>
        </w:tc>
        <w:tc>
          <w:tcPr>
            <w:tcW w:w="5610" w:type="dxa"/>
          </w:tcPr>
          <w:p w14:paraId="7A18FF1B" w14:textId="77777777" w:rsidR="00F406D4" w:rsidRPr="00454994" w:rsidRDefault="00F406D4" w:rsidP="004A1789">
            <w:pPr>
              <w:rPr>
                <w:i/>
                <w:iCs/>
                <w:sz w:val="20"/>
                <w:szCs w:val="20"/>
              </w:rPr>
            </w:pPr>
            <w:r w:rsidRPr="00454994">
              <w:rPr>
                <w:i/>
                <w:iCs/>
                <w:sz w:val="20"/>
                <w:szCs w:val="20"/>
              </w:rPr>
              <w:t>(enter the name of the originator of the payment)</w:t>
            </w:r>
          </w:p>
        </w:tc>
      </w:tr>
      <w:tr w:rsidR="00F406D4" w:rsidRPr="00454994" w14:paraId="5EA05B9D" w14:textId="77777777" w:rsidTr="004A1789">
        <w:tc>
          <w:tcPr>
            <w:tcW w:w="1208" w:type="dxa"/>
          </w:tcPr>
          <w:p w14:paraId="09F2A2F6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{6000}</w:t>
            </w:r>
          </w:p>
        </w:tc>
        <w:tc>
          <w:tcPr>
            <w:tcW w:w="4066" w:type="dxa"/>
          </w:tcPr>
          <w:p w14:paraId="3C627A81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Originator to Beneficiary Information</w:t>
            </w:r>
            <w:r>
              <w:rPr>
                <w:sz w:val="20"/>
                <w:szCs w:val="20"/>
              </w:rPr>
              <w:t xml:space="preserve"> – Line 1</w:t>
            </w:r>
          </w:p>
        </w:tc>
        <w:tc>
          <w:tcPr>
            <w:tcW w:w="5610" w:type="dxa"/>
          </w:tcPr>
          <w:p w14:paraId="2902771D" w14:textId="77777777" w:rsidR="00F406D4" w:rsidRPr="00454994" w:rsidRDefault="00F406D4" w:rsidP="004A1789">
            <w:pPr>
              <w:pStyle w:val="CM5"/>
              <w:tabs>
                <w:tab w:val="left" w:pos="1440"/>
                <w:tab w:val="left" w:pos="3600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(enter invoice n</w:t>
            </w:r>
            <w:r w:rsidRPr="00F139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umber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F406D4" w:rsidRPr="00454994" w14:paraId="2667D7B3" w14:textId="77777777" w:rsidTr="004A1789">
        <w:tc>
          <w:tcPr>
            <w:tcW w:w="1208" w:type="dxa"/>
          </w:tcPr>
          <w:p w14:paraId="48E78C32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{6000}</w:t>
            </w:r>
          </w:p>
        </w:tc>
        <w:tc>
          <w:tcPr>
            <w:tcW w:w="4066" w:type="dxa"/>
          </w:tcPr>
          <w:p w14:paraId="75FA4529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Originator to Beneficiary Information</w:t>
            </w:r>
            <w:r>
              <w:rPr>
                <w:sz w:val="20"/>
                <w:szCs w:val="20"/>
              </w:rPr>
              <w:t xml:space="preserve"> – Line 2</w:t>
            </w:r>
          </w:p>
        </w:tc>
        <w:tc>
          <w:tcPr>
            <w:tcW w:w="5610" w:type="dxa"/>
          </w:tcPr>
          <w:p w14:paraId="1D3C1E6C" w14:textId="77777777" w:rsidR="00F406D4" w:rsidRPr="00454994" w:rsidRDefault="00F406D4" w:rsidP="004A178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(enter </w:t>
            </w:r>
            <w:r w:rsidR="00667073">
              <w:rPr>
                <w:i/>
                <w:iCs/>
                <w:sz w:val="20"/>
                <w:szCs w:val="20"/>
              </w:rPr>
              <w:t>quote number</w:t>
            </w:r>
            <w:r>
              <w:rPr>
                <w:i/>
                <w:iCs/>
                <w:sz w:val="20"/>
                <w:szCs w:val="20"/>
              </w:rPr>
              <w:t xml:space="preserve"> – if any)</w:t>
            </w:r>
          </w:p>
        </w:tc>
      </w:tr>
      <w:tr w:rsidR="00F406D4" w:rsidRPr="00454994" w14:paraId="6C3B86F4" w14:textId="77777777" w:rsidTr="004A1789">
        <w:tc>
          <w:tcPr>
            <w:tcW w:w="1208" w:type="dxa"/>
          </w:tcPr>
          <w:p w14:paraId="78CAA5EC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{6000}</w:t>
            </w:r>
          </w:p>
        </w:tc>
        <w:tc>
          <w:tcPr>
            <w:tcW w:w="4066" w:type="dxa"/>
          </w:tcPr>
          <w:p w14:paraId="114C3BE8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Originator to Beneficiary Information</w:t>
            </w:r>
            <w:r>
              <w:rPr>
                <w:sz w:val="20"/>
                <w:szCs w:val="20"/>
              </w:rPr>
              <w:t xml:space="preserve"> – Line 3</w:t>
            </w:r>
          </w:p>
        </w:tc>
        <w:tc>
          <w:tcPr>
            <w:tcW w:w="5610" w:type="dxa"/>
          </w:tcPr>
          <w:p w14:paraId="34A2FFC9" w14:textId="77777777" w:rsidR="00F406D4" w:rsidRPr="00454994" w:rsidRDefault="00F406D4" w:rsidP="004A178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(enter type of service – if any – i.e. SRM, NVLAP</w:t>
            </w:r>
            <w:r w:rsidR="00667073">
              <w:rPr>
                <w:i/>
                <w:iCs/>
                <w:sz w:val="20"/>
                <w:szCs w:val="20"/>
              </w:rPr>
              <w:t xml:space="preserve">, Calibration, </w:t>
            </w:r>
            <w:r>
              <w:rPr>
                <w:i/>
                <w:iCs/>
                <w:sz w:val="20"/>
                <w:szCs w:val="20"/>
              </w:rPr>
              <w:t xml:space="preserve"> etc.)</w:t>
            </w:r>
          </w:p>
        </w:tc>
      </w:tr>
      <w:tr w:rsidR="00F406D4" w:rsidRPr="00454994" w14:paraId="372FC340" w14:textId="77777777" w:rsidTr="004A1789">
        <w:tc>
          <w:tcPr>
            <w:tcW w:w="1208" w:type="dxa"/>
          </w:tcPr>
          <w:p w14:paraId="42B51CAD" w14:textId="77777777" w:rsidR="00F406D4" w:rsidRPr="00454994" w:rsidRDefault="00F406D4" w:rsidP="004A1789">
            <w:pPr>
              <w:jc w:val="center"/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{6000}</w:t>
            </w:r>
          </w:p>
        </w:tc>
        <w:tc>
          <w:tcPr>
            <w:tcW w:w="4066" w:type="dxa"/>
          </w:tcPr>
          <w:p w14:paraId="3919F130" w14:textId="77777777" w:rsidR="00F406D4" w:rsidRPr="00454994" w:rsidRDefault="00F406D4" w:rsidP="004A1789">
            <w:pPr>
              <w:rPr>
                <w:sz w:val="20"/>
                <w:szCs w:val="20"/>
              </w:rPr>
            </w:pPr>
            <w:r w:rsidRPr="00454994">
              <w:rPr>
                <w:sz w:val="20"/>
                <w:szCs w:val="20"/>
              </w:rPr>
              <w:t>Originator to Beneficiary Information</w:t>
            </w:r>
            <w:r>
              <w:rPr>
                <w:sz w:val="20"/>
                <w:szCs w:val="20"/>
              </w:rPr>
              <w:t xml:space="preserve"> – Line 4</w:t>
            </w:r>
          </w:p>
        </w:tc>
        <w:tc>
          <w:tcPr>
            <w:tcW w:w="5610" w:type="dxa"/>
          </w:tcPr>
          <w:p w14:paraId="33469E32" w14:textId="77777777" w:rsidR="00F406D4" w:rsidRDefault="00F406D4" w:rsidP="004A178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(enter purpose of payment – </w:t>
            </w:r>
            <w:r w:rsidRPr="00874FAC">
              <w:rPr>
                <w:i/>
                <w:iCs/>
                <w:sz w:val="20"/>
                <w:szCs w:val="20"/>
              </w:rPr>
              <w:t>if any</w:t>
            </w:r>
            <w:r w:rsidR="00667073">
              <w:rPr>
                <w:i/>
                <w:iCs/>
                <w:sz w:val="20"/>
                <w:szCs w:val="20"/>
              </w:rPr>
              <w:t xml:space="preserve"> – i.e. prepayment</w:t>
            </w:r>
            <w:r w:rsidR="00F35D31">
              <w:rPr>
                <w:i/>
                <w:iCs/>
                <w:sz w:val="20"/>
                <w:szCs w:val="20"/>
              </w:rPr>
              <w:t xml:space="preserve"> </w:t>
            </w:r>
            <w:r w:rsidR="00667073">
              <w:rPr>
                <w:i/>
                <w:iCs/>
                <w:sz w:val="20"/>
                <w:szCs w:val="20"/>
              </w:rPr>
              <w:t>or</w:t>
            </w:r>
            <w:r>
              <w:rPr>
                <w:i/>
                <w:iCs/>
                <w:sz w:val="20"/>
                <w:szCs w:val="20"/>
              </w:rPr>
              <w:t xml:space="preserve"> gift</w:t>
            </w:r>
            <w:r w:rsidRPr="00874FAC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3E6234FC" w14:textId="77777777" w:rsidR="00F406D4" w:rsidRDefault="00F406D4" w:rsidP="00F406D4">
      <w:pPr>
        <w:rPr>
          <w:rFonts w:asciiTheme="minorHAnsi" w:hAnsiTheme="minorHAnsi"/>
          <w:b/>
          <w:bCs/>
        </w:rPr>
      </w:pPr>
      <w:r w:rsidRPr="00874FAC">
        <w:rPr>
          <w:rFonts w:asciiTheme="minorHAnsi" w:hAnsiTheme="minorHAnsi"/>
          <w:b/>
          <w:bCs/>
        </w:rPr>
        <w:t xml:space="preserve"> </w:t>
      </w:r>
    </w:p>
    <w:p w14:paraId="58976D01" w14:textId="77777777" w:rsidR="00F406D4" w:rsidRPr="00572AE9" w:rsidRDefault="00F406D4" w:rsidP="00F406D4">
      <w:pPr>
        <w:rPr>
          <w:rFonts w:asciiTheme="minorHAnsi" w:hAnsiTheme="minorHAnsi"/>
          <w:bCs/>
          <w:i/>
          <w:sz w:val="20"/>
          <w:szCs w:val="20"/>
        </w:rPr>
      </w:pPr>
      <w:r w:rsidRPr="00572AE9">
        <w:rPr>
          <w:rFonts w:asciiTheme="minorHAnsi" w:hAnsiTheme="minorHAnsi"/>
          <w:bCs/>
          <w:i/>
          <w:color w:val="FF0000"/>
          <w:sz w:val="20"/>
          <w:szCs w:val="20"/>
        </w:rPr>
        <w:t>*</w:t>
      </w:r>
      <w:r w:rsidR="00572AE9" w:rsidRPr="00572AE9">
        <w:rPr>
          <w:rFonts w:asciiTheme="minorHAnsi" w:hAnsiTheme="minorHAnsi"/>
          <w:b/>
          <w:bCs/>
          <w:i/>
          <w:sz w:val="20"/>
          <w:szCs w:val="20"/>
        </w:rPr>
        <w:t>Receiver</w:t>
      </w:r>
      <w:r w:rsidR="00364034" w:rsidRPr="00572AE9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667073" w:rsidRPr="00572AE9">
        <w:rPr>
          <w:rFonts w:asciiTheme="minorHAnsi" w:hAnsiTheme="minorHAnsi"/>
          <w:b/>
          <w:bCs/>
          <w:i/>
          <w:sz w:val="20"/>
          <w:szCs w:val="20"/>
        </w:rPr>
        <w:t xml:space="preserve">Financial Institution name and address: </w:t>
      </w:r>
      <w:r w:rsidR="00364034" w:rsidRPr="00572AE9">
        <w:rPr>
          <w:rFonts w:asciiTheme="minorHAnsi" w:hAnsiTheme="minorHAnsi"/>
          <w:b/>
          <w:bCs/>
          <w:i/>
          <w:sz w:val="20"/>
          <w:szCs w:val="20"/>
        </w:rPr>
        <w:t>Federal Reserve Bank of New York, 33 Liberty St., New York, NY 10045</w:t>
      </w:r>
    </w:p>
    <w:p w14:paraId="443DA7D0" w14:textId="77777777" w:rsidR="00F35D31" w:rsidRDefault="00F35D31" w:rsidP="00F406D4">
      <w:pPr>
        <w:rPr>
          <w:rFonts w:asciiTheme="minorHAnsi" w:hAnsiTheme="minorHAnsi"/>
          <w:b/>
          <w:bCs/>
          <w:i/>
          <w:sz w:val="20"/>
          <w:szCs w:val="20"/>
        </w:rPr>
      </w:pPr>
    </w:p>
    <w:p w14:paraId="0C5BB859" w14:textId="77777777" w:rsidR="00667073" w:rsidRDefault="00667073" w:rsidP="00F406D4">
      <w:pPr>
        <w:rPr>
          <w:rFonts w:asciiTheme="minorHAnsi" w:hAnsiTheme="minorHAnsi"/>
          <w:b/>
          <w:bCs/>
          <w:i/>
          <w:sz w:val="20"/>
          <w:szCs w:val="20"/>
        </w:rPr>
      </w:pPr>
      <w:r>
        <w:rPr>
          <w:rFonts w:asciiTheme="minorHAnsi" w:hAnsiTheme="minorHAnsi"/>
          <w:b/>
          <w:bCs/>
          <w:i/>
          <w:sz w:val="20"/>
          <w:szCs w:val="20"/>
        </w:rPr>
        <w:t>Remitter is responsible for all charges, as NIST is not responsible for sender costs of business.</w:t>
      </w:r>
      <w:r w:rsidR="0098519E">
        <w:rPr>
          <w:rFonts w:asciiTheme="minorHAnsi" w:hAnsiTheme="minorHAnsi"/>
          <w:b/>
          <w:bCs/>
          <w:i/>
          <w:sz w:val="20"/>
          <w:szCs w:val="20"/>
        </w:rPr>
        <w:t xml:space="preserve"> Your transfer should be marked appropriately- d</w:t>
      </w:r>
      <w:r w:rsidR="00F35D31">
        <w:rPr>
          <w:rFonts w:asciiTheme="minorHAnsi" w:hAnsiTheme="minorHAnsi"/>
          <w:b/>
          <w:bCs/>
          <w:i/>
          <w:sz w:val="20"/>
          <w:szCs w:val="20"/>
        </w:rPr>
        <w:t>o not deduct fees from proceeds due the National Institute of Standards &amp; Technology.</w:t>
      </w:r>
      <w:r w:rsidR="006959A1">
        <w:rPr>
          <w:rFonts w:asciiTheme="minorHAnsi" w:hAnsiTheme="minorHAnsi"/>
          <w:b/>
          <w:bCs/>
          <w:i/>
          <w:sz w:val="20"/>
          <w:szCs w:val="20"/>
        </w:rPr>
        <w:t xml:space="preserve"> NIST does not charge a fee for any payment type.</w:t>
      </w:r>
    </w:p>
    <w:p w14:paraId="35BBE362" w14:textId="77777777" w:rsidR="00667073" w:rsidRDefault="00667073" w:rsidP="00F406D4">
      <w:pPr>
        <w:rPr>
          <w:rFonts w:asciiTheme="minorHAnsi" w:hAnsiTheme="minorHAnsi"/>
          <w:b/>
          <w:bCs/>
          <w:i/>
          <w:sz w:val="20"/>
          <w:szCs w:val="20"/>
        </w:rPr>
      </w:pPr>
      <w:r w:rsidRPr="00667073">
        <w:rPr>
          <w:rFonts w:asciiTheme="minorHAnsi" w:hAnsiTheme="minorHAnsi"/>
          <w:b/>
          <w:bCs/>
          <w:i/>
          <w:color w:val="FF0000"/>
          <w:sz w:val="20"/>
          <w:szCs w:val="20"/>
        </w:rPr>
        <w:t>*</w:t>
      </w:r>
      <w:r w:rsidR="00317392">
        <w:rPr>
          <w:rFonts w:asciiTheme="minorHAnsi" w:hAnsiTheme="minorHAnsi"/>
          <w:b/>
          <w:bCs/>
          <w:i/>
          <w:color w:val="FF0000"/>
          <w:sz w:val="20"/>
          <w:szCs w:val="20"/>
        </w:rPr>
        <w:t>*</w:t>
      </w:r>
      <w:r w:rsidR="00317392">
        <w:rPr>
          <w:rFonts w:asciiTheme="minorHAnsi" w:hAnsiTheme="minorHAnsi"/>
          <w:b/>
          <w:bCs/>
          <w:i/>
          <w:sz w:val="20"/>
          <w:szCs w:val="20"/>
        </w:rPr>
        <w:t>D</w:t>
      </w:r>
      <w:r>
        <w:rPr>
          <w:rFonts w:asciiTheme="minorHAnsi" w:hAnsiTheme="minorHAnsi"/>
          <w:b/>
          <w:bCs/>
          <w:i/>
          <w:sz w:val="20"/>
          <w:szCs w:val="20"/>
        </w:rPr>
        <w:t>o not use the name of an individual. For proper credit, the name of the organization making payment must be used.</w:t>
      </w:r>
    </w:p>
    <w:p w14:paraId="040EF129" w14:textId="77777777" w:rsidR="00F35D31" w:rsidRDefault="00F35D31" w:rsidP="00F35D31">
      <w:pPr>
        <w:rPr>
          <w:rFonts w:asciiTheme="minorHAnsi" w:hAnsiTheme="minorHAnsi"/>
          <w:b/>
          <w:bCs/>
          <w:i/>
          <w:sz w:val="20"/>
          <w:szCs w:val="20"/>
        </w:rPr>
      </w:pPr>
      <w:r>
        <w:rPr>
          <w:rFonts w:asciiTheme="minorHAnsi" w:hAnsiTheme="minorHAnsi"/>
          <w:b/>
          <w:bCs/>
          <w:i/>
          <w:sz w:val="20"/>
          <w:szCs w:val="20"/>
        </w:rPr>
        <w:t xml:space="preserve">Be sure to include remittance information with the transfer, or e-mail remittance advice to </w:t>
      </w:r>
      <w:hyperlink r:id="rId12" w:history="1">
        <w:r w:rsidRPr="00417D83">
          <w:rPr>
            <w:rStyle w:val="Hyperlink"/>
            <w:rFonts w:asciiTheme="minorHAnsi" w:hAnsiTheme="minorHAnsi"/>
            <w:sz w:val="20"/>
            <w:szCs w:val="20"/>
          </w:rPr>
          <w:t>billing@nist.gov</w:t>
        </w:r>
      </w:hyperlink>
    </w:p>
    <w:p w14:paraId="4C465B1B" w14:textId="77777777" w:rsidR="00667073" w:rsidRPr="00667073" w:rsidRDefault="00667073" w:rsidP="00F406D4">
      <w:pPr>
        <w:rPr>
          <w:rFonts w:asciiTheme="minorHAnsi" w:hAnsiTheme="minorHAnsi"/>
          <w:b/>
          <w:bCs/>
          <w:i/>
          <w:sz w:val="20"/>
          <w:szCs w:val="20"/>
        </w:rPr>
      </w:pPr>
    </w:p>
    <w:p w14:paraId="4221F0E7" w14:textId="77777777" w:rsidR="00F406D4" w:rsidRPr="00667073" w:rsidRDefault="00F406D4" w:rsidP="00F406D4">
      <w:pPr>
        <w:rPr>
          <w:rFonts w:asciiTheme="minorHAnsi" w:hAnsiTheme="minorHAnsi"/>
          <w:bCs/>
          <w:i/>
          <w:sz w:val="20"/>
          <w:szCs w:val="20"/>
        </w:rPr>
      </w:pPr>
    </w:p>
    <w:p w14:paraId="2B239C72" w14:textId="77777777" w:rsidR="00F406D4" w:rsidRPr="00667073" w:rsidRDefault="00F406D4" w:rsidP="00667073">
      <w:pPr>
        <w:spacing w:after="200" w:line="276" w:lineRule="auto"/>
        <w:rPr>
          <w:rStyle w:val="Strong"/>
          <w:rFonts w:asciiTheme="minorHAnsi" w:hAnsiTheme="minorHAnsi"/>
          <w:i/>
          <w:sz w:val="20"/>
          <w:szCs w:val="20"/>
        </w:rPr>
      </w:pPr>
    </w:p>
    <w:p w14:paraId="103582AE" w14:textId="77777777" w:rsidR="00F406D4" w:rsidRPr="00667073" w:rsidRDefault="00F406D4" w:rsidP="00F406D4">
      <w:pPr>
        <w:rPr>
          <w:rFonts w:asciiTheme="minorHAnsi" w:hAnsiTheme="minorHAnsi"/>
          <w:b/>
          <w:bCs/>
          <w:i/>
          <w:sz w:val="20"/>
          <w:szCs w:val="20"/>
        </w:rPr>
      </w:pPr>
      <w:r w:rsidRPr="00667073">
        <w:rPr>
          <w:rFonts w:asciiTheme="minorHAnsi" w:hAnsiTheme="minorHAnsi"/>
          <w:bCs/>
          <w:i/>
          <w:sz w:val="20"/>
          <w:szCs w:val="20"/>
        </w:rPr>
        <w:t>If you need additiona</w:t>
      </w:r>
      <w:r w:rsidR="00667073">
        <w:rPr>
          <w:rFonts w:asciiTheme="minorHAnsi" w:hAnsiTheme="minorHAnsi"/>
          <w:bCs/>
          <w:i/>
          <w:sz w:val="20"/>
          <w:szCs w:val="20"/>
        </w:rPr>
        <w:t>l information, please contact NIST Accounts Receivable</w:t>
      </w:r>
      <w:r w:rsidRPr="00667073">
        <w:rPr>
          <w:rFonts w:asciiTheme="minorHAnsi" w:hAnsiTheme="minorHAnsi"/>
          <w:bCs/>
          <w:i/>
          <w:sz w:val="20"/>
          <w:szCs w:val="20"/>
        </w:rPr>
        <w:t xml:space="preserve"> by telephone at 301-975-3880, by fax at 301-975-8943, or by e-mail at </w:t>
      </w:r>
      <w:hyperlink r:id="rId13" w:history="1">
        <w:r w:rsidRPr="00667073">
          <w:rPr>
            <w:rStyle w:val="Hyperlink"/>
            <w:rFonts w:asciiTheme="minorHAnsi" w:hAnsiTheme="minorHAnsi" w:cs="Calibri"/>
            <w:bCs/>
            <w:i/>
            <w:sz w:val="20"/>
            <w:szCs w:val="20"/>
          </w:rPr>
          <w:t>billing@nist.gov</w:t>
        </w:r>
      </w:hyperlink>
      <w:r w:rsidRPr="00667073">
        <w:rPr>
          <w:rFonts w:asciiTheme="minorHAnsi" w:hAnsiTheme="minorHAnsi"/>
          <w:bCs/>
          <w:i/>
          <w:sz w:val="20"/>
          <w:szCs w:val="20"/>
        </w:rPr>
        <w:t>.</w:t>
      </w:r>
    </w:p>
    <w:p w14:paraId="6FE308B4" w14:textId="77777777" w:rsidR="00F406D4" w:rsidRPr="00667073" w:rsidRDefault="00F406D4" w:rsidP="00F406D4">
      <w:pPr>
        <w:spacing w:after="120"/>
        <w:rPr>
          <w:rFonts w:asciiTheme="minorHAnsi" w:hAnsiTheme="minorHAnsi"/>
          <w:b/>
          <w:bCs/>
          <w:i/>
          <w:sz w:val="20"/>
          <w:szCs w:val="20"/>
        </w:rPr>
      </w:pPr>
    </w:p>
    <w:p w14:paraId="73D1C3C5" w14:textId="77777777" w:rsidR="000A5854" w:rsidRDefault="000A5854"/>
    <w:sectPr w:rsidR="000A5854" w:rsidSect="00BC0E55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FBC7" w14:textId="77777777" w:rsidR="004A1789" w:rsidRDefault="004A1789">
      <w:r>
        <w:separator/>
      </w:r>
    </w:p>
  </w:endnote>
  <w:endnote w:type="continuationSeparator" w:id="0">
    <w:p w14:paraId="6B1F89C8" w14:textId="77777777" w:rsidR="004A1789" w:rsidRDefault="004A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42429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090F1E" w14:textId="77777777" w:rsidR="004A1789" w:rsidRDefault="004A178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FAD" w:rsidRPr="008D5FA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 w:rsidRPr="00B43032">
          <w:rPr>
            <w:color w:val="7F7F7F" w:themeColor="background1" w:themeShade="7F"/>
            <w:spacing w:val="60"/>
            <w:sz w:val="16"/>
            <w:szCs w:val="16"/>
          </w:rPr>
          <w:t>Revised February 2018</w:t>
        </w:r>
      </w:p>
    </w:sdtContent>
  </w:sdt>
  <w:p w14:paraId="3D95EA89" w14:textId="77777777" w:rsidR="004A1789" w:rsidRPr="00C14FEB" w:rsidRDefault="004A1789" w:rsidP="00C14FEB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96D0A" w14:textId="77777777" w:rsidR="004A1789" w:rsidRDefault="004A1789">
      <w:r>
        <w:separator/>
      </w:r>
    </w:p>
  </w:footnote>
  <w:footnote w:type="continuationSeparator" w:id="0">
    <w:p w14:paraId="27EBC7BC" w14:textId="77777777" w:rsidR="004A1789" w:rsidRDefault="004A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56030"/>
    <w:multiLevelType w:val="hybridMultilevel"/>
    <w:tmpl w:val="CEF089C0"/>
    <w:lvl w:ilvl="0" w:tplc="BDCE42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9656E"/>
    <w:multiLevelType w:val="multilevel"/>
    <w:tmpl w:val="CEF089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41D5D"/>
    <w:multiLevelType w:val="hybridMultilevel"/>
    <w:tmpl w:val="7D3CC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2C3782"/>
    <w:multiLevelType w:val="hybridMultilevel"/>
    <w:tmpl w:val="5B6221E0"/>
    <w:lvl w:ilvl="0" w:tplc="17BE479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48"/>
    <w:rsid w:val="00047D81"/>
    <w:rsid w:val="00047EFF"/>
    <w:rsid w:val="000A5854"/>
    <w:rsid w:val="000D36A2"/>
    <w:rsid w:val="000E44FA"/>
    <w:rsid w:val="00101EE3"/>
    <w:rsid w:val="0011778A"/>
    <w:rsid w:val="001206AB"/>
    <w:rsid w:val="00146902"/>
    <w:rsid w:val="00147225"/>
    <w:rsid w:val="00173DD7"/>
    <w:rsid w:val="001931B0"/>
    <w:rsid w:val="001A32CA"/>
    <w:rsid w:val="001A433E"/>
    <w:rsid w:val="001B24C0"/>
    <w:rsid w:val="001C70E1"/>
    <w:rsid w:val="00205E6A"/>
    <w:rsid w:val="0021536C"/>
    <w:rsid w:val="00225040"/>
    <w:rsid w:val="0025014A"/>
    <w:rsid w:val="00274E69"/>
    <w:rsid w:val="00277278"/>
    <w:rsid w:val="0029138E"/>
    <w:rsid w:val="002D3137"/>
    <w:rsid w:val="002D7A28"/>
    <w:rsid w:val="002E24FA"/>
    <w:rsid w:val="0030189C"/>
    <w:rsid w:val="00315A36"/>
    <w:rsid w:val="00317392"/>
    <w:rsid w:val="0033118E"/>
    <w:rsid w:val="00351B1F"/>
    <w:rsid w:val="00355CD4"/>
    <w:rsid w:val="00364034"/>
    <w:rsid w:val="00373748"/>
    <w:rsid w:val="00381FE3"/>
    <w:rsid w:val="003C3005"/>
    <w:rsid w:val="003C7EE0"/>
    <w:rsid w:val="003E36C8"/>
    <w:rsid w:val="003F7212"/>
    <w:rsid w:val="004448B6"/>
    <w:rsid w:val="00475200"/>
    <w:rsid w:val="004A04F7"/>
    <w:rsid w:val="004A1789"/>
    <w:rsid w:val="004D3770"/>
    <w:rsid w:val="004E0513"/>
    <w:rsid w:val="004E7901"/>
    <w:rsid w:val="005323E2"/>
    <w:rsid w:val="00534AE8"/>
    <w:rsid w:val="005644D0"/>
    <w:rsid w:val="0057244E"/>
    <w:rsid w:val="00572AE9"/>
    <w:rsid w:val="00572DAE"/>
    <w:rsid w:val="005757BD"/>
    <w:rsid w:val="005C3136"/>
    <w:rsid w:val="005E2357"/>
    <w:rsid w:val="00627B83"/>
    <w:rsid w:val="00640BFD"/>
    <w:rsid w:val="0066002D"/>
    <w:rsid w:val="00667073"/>
    <w:rsid w:val="006751EE"/>
    <w:rsid w:val="006959A1"/>
    <w:rsid w:val="00697F80"/>
    <w:rsid w:val="006A0E30"/>
    <w:rsid w:val="006B0BB4"/>
    <w:rsid w:val="006B233E"/>
    <w:rsid w:val="006C0E8E"/>
    <w:rsid w:val="006E4096"/>
    <w:rsid w:val="006E44A9"/>
    <w:rsid w:val="00710F0F"/>
    <w:rsid w:val="007258C2"/>
    <w:rsid w:val="00751115"/>
    <w:rsid w:val="00754265"/>
    <w:rsid w:val="00787B99"/>
    <w:rsid w:val="00787D93"/>
    <w:rsid w:val="007A3C8C"/>
    <w:rsid w:val="007A447E"/>
    <w:rsid w:val="0080089D"/>
    <w:rsid w:val="008049B1"/>
    <w:rsid w:val="00845C95"/>
    <w:rsid w:val="00850570"/>
    <w:rsid w:val="00863C7B"/>
    <w:rsid w:val="0086502E"/>
    <w:rsid w:val="0088264B"/>
    <w:rsid w:val="00891522"/>
    <w:rsid w:val="00891DA5"/>
    <w:rsid w:val="008D5FAD"/>
    <w:rsid w:val="00933BC5"/>
    <w:rsid w:val="009370F6"/>
    <w:rsid w:val="0096446C"/>
    <w:rsid w:val="00976F5F"/>
    <w:rsid w:val="0098519E"/>
    <w:rsid w:val="00992AD2"/>
    <w:rsid w:val="009B1DDD"/>
    <w:rsid w:val="009C4B50"/>
    <w:rsid w:val="009C63D0"/>
    <w:rsid w:val="00A04345"/>
    <w:rsid w:val="00A2607F"/>
    <w:rsid w:val="00AB33E4"/>
    <w:rsid w:val="00AD3917"/>
    <w:rsid w:val="00B11EA9"/>
    <w:rsid w:val="00B43032"/>
    <w:rsid w:val="00B45739"/>
    <w:rsid w:val="00B47541"/>
    <w:rsid w:val="00B5682D"/>
    <w:rsid w:val="00B85264"/>
    <w:rsid w:val="00B922EC"/>
    <w:rsid w:val="00BB4CC7"/>
    <w:rsid w:val="00BC0E55"/>
    <w:rsid w:val="00BC67FC"/>
    <w:rsid w:val="00BE1FD6"/>
    <w:rsid w:val="00C07278"/>
    <w:rsid w:val="00C14FEB"/>
    <w:rsid w:val="00C765BE"/>
    <w:rsid w:val="00CA3C3C"/>
    <w:rsid w:val="00CD51E1"/>
    <w:rsid w:val="00CF104F"/>
    <w:rsid w:val="00D030C1"/>
    <w:rsid w:val="00D64E30"/>
    <w:rsid w:val="00D96A34"/>
    <w:rsid w:val="00DA7D62"/>
    <w:rsid w:val="00DC75E1"/>
    <w:rsid w:val="00DE4C20"/>
    <w:rsid w:val="00E24D6B"/>
    <w:rsid w:val="00E258A7"/>
    <w:rsid w:val="00E47099"/>
    <w:rsid w:val="00E51C3A"/>
    <w:rsid w:val="00E5469F"/>
    <w:rsid w:val="00E635AE"/>
    <w:rsid w:val="00E727E7"/>
    <w:rsid w:val="00E76B3E"/>
    <w:rsid w:val="00EB6136"/>
    <w:rsid w:val="00F232F7"/>
    <w:rsid w:val="00F35D31"/>
    <w:rsid w:val="00F406D4"/>
    <w:rsid w:val="00F52E41"/>
    <w:rsid w:val="00F6520B"/>
    <w:rsid w:val="00F66C32"/>
    <w:rsid w:val="00F75D61"/>
    <w:rsid w:val="00F7668C"/>
    <w:rsid w:val="00FA06A9"/>
    <w:rsid w:val="00FA0CF1"/>
    <w:rsid w:val="00FB3F50"/>
    <w:rsid w:val="00FC11E2"/>
    <w:rsid w:val="00FC7C17"/>
    <w:rsid w:val="00FD4840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8305"/>
    <o:shapelayout v:ext="edit">
      <o:idmap v:ext="edit" data="1"/>
    </o:shapelayout>
  </w:shapeDefaults>
  <w:decimalSymbol w:val="."/>
  <w:listSeparator w:val=","/>
  <w14:docId w14:val="658B140F"/>
  <w15:docId w15:val="{2F1B278E-093C-4969-9CF3-4BD714E4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11E2"/>
    <w:rPr>
      <w:sz w:val="24"/>
      <w:szCs w:val="24"/>
    </w:rPr>
  </w:style>
  <w:style w:type="paragraph" w:styleId="Heading1">
    <w:name w:val="heading 1"/>
    <w:basedOn w:val="Normal"/>
    <w:next w:val="Normal"/>
    <w:qFormat/>
    <w:rsid w:val="00FC11E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11E2"/>
    <w:rPr>
      <w:color w:val="0000FF"/>
      <w:u w:val="single"/>
    </w:rPr>
  </w:style>
  <w:style w:type="paragraph" w:styleId="Header">
    <w:name w:val="header"/>
    <w:basedOn w:val="Normal"/>
    <w:rsid w:val="00FC1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C11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4FEB"/>
  </w:style>
  <w:style w:type="paragraph" w:styleId="BalloonText">
    <w:name w:val="Balloon Text"/>
    <w:basedOn w:val="Normal"/>
    <w:link w:val="BalloonTextChar"/>
    <w:semiHidden/>
    <w:unhideWhenUsed/>
    <w:rsid w:val="000A5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5854"/>
    <w:rPr>
      <w:rFonts w:ascii="Segoe UI" w:hAnsi="Segoe UI" w:cs="Segoe UI"/>
      <w:sz w:val="18"/>
      <w:szCs w:val="18"/>
    </w:rPr>
  </w:style>
  <w:style w:type="paragraph" w:customStyle="1" w:styleId="CM5">
    <w:name w:val="CM5"/>
    <w:basedOn w:val="Normal"/>
    <w:next w:val="Normal"/>
    <w:uiPriority w:val="99"/>
    <w:rsid w:val="003E36C8"/>
    <w:pPr>
      <w:widowControl w:val="0"/>
      <w:autoSpaceDE w:val="0"/>
      <w:autoSpaceDN w:val="0"/>
      <w:spacing w:after="88"/>
    </w:pPr>
    <w:rPr>
      <w:rFonts w:ascii="Arial" w:hAnsi="Arial" w:cs="Arial"/>
    </w:rPr>
  </w:style>
  <w:style w:type="table" w:styleId="TableGrid">
    <w:name w:val="Table Grid"/>
    <w:basedOn w:val="TableNormal"/>
    <w:rsid w:val="003E36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0089D"/>
    <w:pPr>
      <w:autoSpaceDE w:val="0"/>
      <w:autoSpaceDN w:val="0"/>
      <w:adjustRightInd w:val="0"/>
      <w:ind w:left="40" w:right="53"/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0089D"/>
    <w:rPr>
      <w:rFonts w:ascii="Arial" w:hAnsi="Arial" w:cs="Arial"/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303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0F0F"/>
    <w:rPr>
      <w:color w:val="808080"/>
      <w:shd w:val="clear" w:color="auto" w:fill="E6E6E6"/>
    </w:rPr>
  </w:style>
  <w:style w:type="character" w:styleId="Strong">
    <w:name w:val="Strong"/>
    <w:qFormat/>
    <w:rsid w:val="00F40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KNC4\AppData\Local\Microsoft\Windows\Temporary%20Internet%20Files\Content.Outlook\RZOFD5WF\billing@nis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ling@nist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lling@nis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ing@nist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3365-B2EF-415E-814A-450154F1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4190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Department of Commerce, National Institute of Standards and Technology (NIST), has just recently consolidated banks</vt:lpstr>
    </vt:vector>
  </TitlesOfParts>
  <Company>NIST</Company>
  <LinksUpToDate>false</LinksUpToDate>
  <CharactersWithSpaces>4813</CharactersWithSpaces>
  <SharedDoc>false</SharedDoc>
  <HLinks>
    <vt:vector size="6" baseType="variant">
      <vt:variant>
        <vt:i4>4063259</vt:i4>
      </vt:variant>
      <vt:variant>
        <vt:i4>0</vt:i4>
      </vt:variant>
      <vt:variant>
        <vt:i4>0</vt:i4>
      </vt:variant>
      <vt:variant>
        <vt:i4>5</vt:i4>
      </vt:variant>
      <vt:variant>
        <vt:lpwstr>mailto:billing@nist.gov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Department of Commerce, National Institute of Standards and Technology (NIST), has just recently consolidated banks</dc:title>
  <dc:creator>User</dc:creator>
  <cp:lastModifiedBy>Fang, Hong (Fed)</cp:lastModifiedBy>
  <cp:revision>2</cp:revision>
  <cp:lastPrinted>2018-03-28T19:00:00Z</cp:lastPrinted>
  <dcterms:created xsi:type="dcterms:W3CDTF">2019-02-06T15:44:00Z</dcterms:created>
  <dcterms:modified xsi:type="dcterms:W3CDTF">2019-02-06T15:44:00Z</dcterms:modified>
</cp:coreProperties>
</file>